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6F8CF">
      <w:pPr>
        <w:rPr>
          <w:rFonts w:ascii="宋体" w:hAnsi="宋体"/>
          <w:sz w:val="44"/>
          <w:szCs w:val="44"/>
        </w:rPr>
      </w:pPr>
    </w:p>
    <w:p w14:paraId="3163E907">
      <w:pPr>
        <w:jc w:val="center"/>
        <w:rPr>
          <w:rFonts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>{{jh}}井</w:t>
      </w:r>
    </w:p>
    <w:p w14:paraId="60EF847D">
      <w:pPr>
        <w:jc w:val="center"/>
        <w:rPr>
          <w:rFonts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>钻井施工方案</w:t>
      </w:r>
    </w:p>
    <w:p w14:paraId="5FBA8C2B">
      <w:pPr>
        <w:jc w:val="center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（智能优化版）</w:t>
      </w:r>
    </w:p>
    <w:p w14:paraId="12A048E2">
      <w:pPr>
        <w:ind w:firstLine="1980"/>
        <w:rPr>
          <w:rFonts w:ascii="宋体" w:hAnsi="宋体"/>
          <w:sz w:val="44"/>
          <w:szCs w:val="44"/>
        </w:rPr>
      </w:pPr>
    </w:p>
    <w:p w14:paraId="2A18B1DD">
      <w:pPr>
        <w:rPr>
          <w:rFonts w:ascii="宋体" w:hAnsi="宋体"/>
          <w:sz w:val="44"/>
          <w:szCs w:val="44"/>
        </w:rPr>
      </w:pPr>
    </w:p>
    <w:p w14:paraId="106C21C3">
      <w:pPr>
        <w:ind w:firstLine="1980"/>
        <w:rPr>
          <w:rFonts w:ascii="宋体" w:hAnsi="宋体"/>
          <w:sz w:val="44"/>
          <w:szCs w:val="44"/>
        </w:rPr>
      </w:pPr>
    </w:p>
    <w:p w14:paraId="1F57EB57">
      <w:pPr>
        <w:ind w:firstLine="1980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队  号：{{zjdmc}}</w:t>
      </w:r>
    </w:p>
    <w:p w14:paraId="0AEC369C">
      <w:pPr>
        <w:ind w:firstLine="1980"/>
        <w:rPr>
          <w:rFonts w:ascii="宋体" w:hAnsi="宋体"/>
          <w:sz w:val="44"/>
          <w:szCs w:val="44"/>
        </w:rPr>
      </w:pPr>
    </w:p>
    <w:p w14:paraId="22F7B586">
      <w:pPr>
        <w:ind w:firstLine="1980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 xml:space="preserve">设计人：{{cjrmc}} </w:t>
      </w:r>
    </w:p>
    <w:p w14:paraId="13FB87A9">
      <w:pPr>
        <w:ind w:firstLine="1980"/>
        <w:rPr>
          <w:rFonts w:ascii="宋体" w:hAnsi="宋体"/>
          <w:sz w:val="44"/>
          <w:szCs w:val="44"/>
        </w:rPr>
      </w:pPr>
    </w:p>
    <w:p w14:paraId="339017CA">
      <w:pPr>
        <w:ind w:firstLine="1980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批准人：</w:t>
      </w:r>
      <w:bookmarkStart w:id="0" w:name="pzr"/>
      <w:bookmarkEnd w:id="0"/>
      <w:r>
        <w:rPr>
          <w:rFonts w:hint="eastAsia" w:ascii="宋体" w:hAnsi="宋体"/>
          <w:sz w:val="44"/>
          <w:szCs w:val="44"/>
        </w:rPr>
        <w:t xml:space="preserve"> </w:t>
      </w:r>
    </w:p>
    <w:p w14:paraId="39ED7F78">
      <w:pPr>
        <w:ind w:firstLine="1980"/>
        <w:rPr>
          <w:rFonts w:ascii="宋体" w:hAnsi="宋体"/>
          <w:sz w:val="44"/>
          <w:szCs w:val="44"/>
        </w:rPr>
      </w:pPr>
    </w:p>
    <w:p w14:paraId="673FE553">
      <w:pPr>
        <w:ind w:firstLine="1980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接收人：</w:t>
      </w:r>
      <w:bookmarkStart w:id="1" w:name="jsr"/>
      <w:r>
        <w:rPr>
          <w:rFonts w:hint="eastAsia" w:ascii="宋体" w:hAnsi="宋体"/>
          <w:sz w:val="44"/>
          <w:szCs w:val="44"/>
        </w:rPr>
        <w:t xml:space="preserve"> </w:t>
      </w:r>
      <w:bookmarkEnd w:id="1"/>
    </w:p>
    <w:p w14:paraId="194D8CFA">
      <w:pPr>
        <w:ind w:firstLine="1980"/>
        <w:rPr>
          <w:rFonts w:ascii="宋体" w:hAnsi="宋体"/>
          <w:sz w:val="44"/>
          <w:szCs w:val="44"/>
        </w:rPr>
      </w:pPr>
    </w:p>
    <w:p w14:paraId="4F2614E8">
      <w:pPr>
        <w:ind w:firstLine="1980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日  期：</w:t>
      </w:r>
      <w:bookmarkStart w:id="2" w:name="rq"/>
      <w:r>
        <w:rPr>
          <w:rFonts w:hint="eastAsia" w:ascii="宋体" w:hAnsi="宋体"/>
          <w:sz w:val="44"/>
          <w:szCs w:val="44"/>
        </w:rPr>
        <w:t xml:space="preserve"> </w:t>
      </w:r>
      <w:bookmarkEnd w:id="2"/>
    </w:p>
    <w:p w14:paraId="02FCEA11">
      <w:pPr>
        <w:ind w:firstLine="1980"/>
        <w:rPr>
          <w:rFonts w:ascii="宋体" w:hAnsi="宋体"/>
          <w:sz w:val="44"/>
          <w:szCs w:val="44"/>
        </w:rPr>
      </w:pPr>
    </w:p>
    <w:p w14:paraId="3BAC433A">
      <w:pPr>
        <w:ind w:firstLine="1980"/>
        <w:rPr>
          <w:rFonts w:ascii="宋体" w:hAnsi="宋体"/>
          <w:sz w:val="44"/>
          <w:szCs w:val="44"/>
        </w:rPr>
      </w:pPr>
    </w:p>
    <w:p w14:paraId="5A9BD2A0">
      <w:pPr>
        <w:ind w:firstLine="1980"/>
        <w:rPr>
          <w:rFonts w:ascii="宋体" w:hAnsi="宋体"/>
          <w:sz w:val="44"/>
          <w:szCs w:val="44"/>
        </w:rPr>
      </w:pPr>
    </w:p>
    <w:p w14:paraId="26EC2AB4">
      <w:pPr>
        <w:ind w:firstLine="1980"/>
        <w:rPr>
          <w:rFonts w:ascii="宋体" w:hAnsi="宋体"/>
          <w:sz w:val="44"/>
          <w:szCs w:val="44"/>
        </w:rPr>
      </w:pPr>
    </w:p>
    <w:p w14:paraId="4D2F086B">
      <w:pPr>
        <w:ind w:firstLine="1980"/>
        <w:rPr>
          <w:rFonts w:ascii="宋体" w:hAnsi="宋体"/>
          <w:sz w:val="44"/>
          <w:szCs w:val="44"/>
        </w:rPr>
        <w:sectPr>
          <w:footerReference r:id="rId3" w:type="default"/>
          <w:pgSz w:w="11906" w:h="16838"/>
          <w:pgMar w:top="356" w:right="1797" w:bottom="1134" w:left="1797" w:header="851" w:footer="992" w:gutter="0"/>
          <w:pgNumType w:start="1"/>
          <w:cols w:space="720" w:num="1"/>
          <w:docGrid w:type="lines" w:linePitch="312" w:charSpace="0"/>
        </w:sectPr>
      </w:pPr>
    </w:p>
    <w:p w14:paraId="2062C039">
      <w:pPr>
        <w:rPr>
          <w:rFonts w:ascii="宋体" w:hAnsi="宋体"/>
          <w:b/>
          <w:sz w:val="36"/>
          <w:szCs w:val="36"/>
        </w:rPr>
      </w:pPr>
    </w:p>
    <w:p w14:paraId="07750BE6">
      <w:pPr>
        <w:rPr>
          <w:rFonts w:ascii="宋体" w:hAnsi="宋体"/>
          <w:b/>
          <w:sz w:val="36"/>
          <w:szCs w:val="36"/>
        </w:rPr>
      </w:pPr>
    </w:p>
    <w:p w14:paraId="30562B15">
      <w:pPr>
        <w:spacing w:line="360" w:lineRule="auto"/>
        <w:ind w:firstLine="42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领导审批意见：</w:t>
      </w:r>
    </w:p>
    <w:p w14:paraId="74BF84C4">
      <w:pPr>
        <w:spacing w:line="360" w:lineRule="auto"/>
        <w:ind w:firstLine="420"/>
        <w:rPr>
          <w:rFonts w:ascii="宋体" w:hAnsi="宋体"/>
          <w:sz w:val="28"/>
        </w:rPr>
      </w:pPr>
      <w:bookmarkStart w:id="3" w:name="spyj"/>
      <w:r>
        <w:rPr>
          <w:rFonts w:hint="eastAsia" w:ascii="宋体" w:hAnsi="宋体"/>
          <w:sz w:val="28"/>
        </w:rPr>
        <w:t>审批人：</w:t>
      </w:r>
    </w:p>
    <w:p w14:paraId="72553F9F">
      <w:pPr>
        <w:spacing w:line="360" w:lineRule="auto"/>
        <w:ind w:firstLine="42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审批意见：</w:t>
      </w:r>
    </w:p>
    <w:bookmarkEnd w:id="3"/>
    <w:p w14:paraId="4B76B0AB">
      <w:pPr>
        <w:spacing w:line="360" w:lineRule="auto"/>
        <w:ind w:firstLine="42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审批人： </w:t>
      </w:r>
    </w:p>
    <w:p w14:paraId="23647E58">
      <w:pPr>
        <w:spacing w:line="360" w:lineRule="auto"/>
        <w:ind w:firstLine="42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审批意见：</w:t>
      </w:r>
    </w:p>
    <w:p w14:paraId="614FB0DC">
      <w:pPr>
        <w:rPr>
          <w:rFonts w:ascii="宋体" w:hAnsi="宋体"/>
          <w:sz w:val="28"/>
        </w:rPr>
      </w:pPr>
    </w:p>
    <w:p w14:paraId="4940DF48">
      <w:pPr>
        <w:rPr>
          <w:rFonts w:ascii="宋体" w:hAnsi="宋体"/>
          <w:sz w:val="28"/>
        </w:rPr>
      </w:pPr>
    </w:p>
    <w:p w14:paraId="58C2B48E">
      <w:pPr>
        <w:rPr>
          <w:rFonts w:ascii="宋体" w:hAnsi="宋体"/>
          <w:sz w:val="28"/>
        </w:rPr>
      </w:pPr>
    </w:p>
    <w:p w14:paraId="40959EE7">
      <w:pPr>
        <w:rPr>
          <w:rFonts w:ascii="宋体" w:hAnsi="宋体"/>
          <w:sz w:val="28"/>
        </w:rPr>
      </w:pPr>
    </w:p>
    <w:p w14:paraId="46FDCC4C">
      <w:pPr>
        <w:rPr>
          <w:rFonts w:ascii="宋体" w:hAnsi="宋体"/>
          <w:sz w:val="28"/>
        </w:rPr>
      </w:pPr>
    </w:p>
    <w:p w14:paraId="11936B49">
      <w:pPr>
        <w:rPr>
          <w:rFonts w:ascii="宋体" w:hAnsi="宋体"/>
          <w:sz w:val="28"/>
        </w:rPr>
      </w:pPr>
    </w:p>
    <w:p w14:paraId="5F8783AB">
      <w:pPr>
        <w:rPr>
          <w:rFonts w:ascii="宋体" w:hAnsi="宋体"/>
          <w:sz w:val="28"/>
        </w:rPr>
      </w:pPr>
    </w:p>
    <w:p w14:paraId="6CD32124">
      <w:pPr>
        <w:rPr>
          <w:rFonts w:ascii="宋体" w:hAnsi="宋体"/>
          <w:sz w:val="28"/>
        </w:rPr>
      </w:pPr>
    </w:p>
    <w:p w14:paraId="7AAB631A">
      <w:pPr>
        <w:rPr>
          <w:rFonts w:ascii="宋体" w:hAnsi="宋体"/>
          <w:sz w:val="28"/>
        </w:rPr>
      </w:pPr>
    </w:p>
    <w:p w14:paraId="1C05D48F">
      <w:pPr>
        <w:rPr>
          <w:rFonts w:ascii="宋体" w:hAnsi="宋体"/>
          <w:sz w:val="28"/>
        </w:rPr>
      </w:pPr>
    </w:p>
    <w:p w14:paraId="26B82C05">
      <w:pPr>
        <w:rPr>
          <w:rFonts w:ascii="宋体" w:hAnsi="宋体"/>
          <w:sz w:val="28"/>
        </w:rPr>
      </w:pPr>
    </w:p>
    <w:p w14:paraId="027D8CE5">
      <w:pPr>
        <w:rPr>
          <w:rFonts w:ascii="宋体" w:hAnsi="宋体"/>
          <w:sz w:val="28"/>
        </w:rPr>
      </w:pPr>
    </w:p>
    <w:p w14:paraId="2592CED6">
      <w:pPr>
        <w:rPr>
          <w:rFonts w:ascii="宋体" w:hAnsi="宋体"/>
          <w:sz w:val="28"/>
        </w:rPr>
      </w:pPr>
    </w:p>
    <w:p w14:paraId="0C15B094">
      <w:pPr>
        <w:rPr>
          <w:rFonts w:ascii="宋体" w:hAnsi="宋体"/>
          <w:sz w:val="28"/>
        </w:rPr>
      </w:pPr>
    </w:p>
    <w:p w14:paraId="3723D729">
      <w:pPr>
        <w:rPr>
          <w:rFonts w:ascii="宋体" w:hAnsi="宋体"/>
          <w:sz w:val="28"/>
        </w:rPr>
      </w:pPr>
    </w:p>
    <w:p w14:paraId="75021EFA">
      <w:pPr>
        <w:rPr>
          <w:rFonts w:ascii="宋体" w:hAnsi="宋体"/>
          <w:sz w:val="28"/>
        </w:rPr>
      </w:pPr>
    </w:p>
    <w:p w14:paraId="6D6B49EA">
      <w:pPr>
        <w:rPr>
          <w:rFonts w:ascii="宋体" w:hAnsi="宋体"/>
          <w:sz w:val="28"/>
        </w:rPr>
      </w:pPr>
    </w:p>
    <w:p w14:paraId="47FF81D4">
      <w:pPr>
        <w:rPr>
          <w:rFonts w:ascii="宋体" w:hAnsi="宋体"/>
          <w:sz w:val="28"/>
        </w:rPr>
      </w:pPr>
    </w:p>
    <w:p w14:paraId="30248A8B">
      <w:pPr>
        <w:rPr>
          <w:rFonts w:ascii="宋体" w:hAnsi="宋体"/>
          <w:sz w:val="28"/>
        </w:rPr>
      </w:pPr>
    </w:p>
    <w:p w14:paraId="04E3B8E3">
      <w:pPr>
        <w:rPr>
          <w:rFonts w:ascii="宋体" w:hAnsi="宋体"/>
          <w:sz w:val="28"/>
        </w:rPr>
      </w:pPr>
    </w:p>
    <w:p w14:paraId="2F388D65">
      <w:pPr>
        <w:rPr>
          <w:rFonts w:ascii="宋体" w:hAnsi="宋体"/>
          <w:sz w:val="28"/>
        </w:rPr>
      </w:pPr>
    </w:p>
    <w:p w14:paraId="2795269F">
      <w:pPr>
        <w:rPr>
          <w:rFonts w:ascii="宋体" w:hAnsi="宋体"/>
          <w:sz w:val="28"/>
        </w:rPr>
      </w:pPr>
    </w:p>
    <w:p w14:paraId="1FF76DD1">
      <w:pPr>
        <w:rPr>
          <w:rFonts w:ascii="宋体" w:hAnsi="宋体"/>
          <w:sz w:val="28"/>
        </w:rPr>
      </w:pPr>
    </w:p>
    <w:p w14:paraId="723CAC69">
      <w:pPr>
        <w:rPr>
          <w:rFonts w:ascii="宋体" w:hAnsi="宋体"/>
          <w:sz w:val="28"/>
        </w:rPr>
      </w:pPr>
    </w:p>
    <w:p w14:paraId="1CAF2EE9">
      <w:pPr>
        <w:rPr>
          <w:rFonts w:ascii="宋体" w:hAnsi="宋体"/>
          <w:sz w:val="28"/>
        </w:rPr>
      </w:pPr>
    </w:p>
    <w:p w14:paraId="07A75061">
      <w:pPr>
        <w:rPr>
          <w:rFonts w:ascii="宋体" w:hAnsi="宋体"/>
          <w:sz w:val="28"/>
        </w:rPr>
      </w:pPr>
    </w:p>
    <w:p w14:paraId="38C34167">
      <w:pPr>
        <w:rPr>
          <w:rFonts w:ascii="宋体" w:hAnsi="宋体"/>
          <w:sz w:val="28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                                   </w:t>
      </w:r>
      <w:r>
        <w:rPr>
          <w:rFonts w:hint="eastAsia" w:ascii="宋体" w:hAnsi="宋体"/>
          <w:sz w:val="36"/>
        </w:rPr>
        <w:t>签字</w:t>
      </w:r>
      <w:r>
        <w:rPr>
          <w:rFonts w:hint="eastAsia" w:ascii="宋体" w:hAnsi="宋体"/>
          <w:sz w:val="28"/>
        </w:rPr>
        <w:t xml:space="preserve">： </w:t>
      </w:r>
    </w:p>
    <w:p w14:paraId="35B0CDAE">
      <w:pPr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 xml:space="preserve">                                        </w:t>
      </w:r>
      <w:r>
        <w:rPr>
          <w:rFonts w:hint="eastAsia" w:ascii="宋体" w:hAnsi="宋体"/>
          <w:b/>
          <w:bCs/>
          <w:sz w:val="28"/>
          <w:u w:val="single"/>
        </w:rPr>
        <w:t xml:space="preserve">    年  月   日</w:t>
      </w:r>
    </w:p>
    <w:p w14:paraId="5ACF6E11">
      <w:pPr>
        <w:pStyle w:val="2"/>
      </w:pPr>
      <w:r>
        <w:rPr>
          <w:rFonts w:ascii="宋体" w:hAnsi="宋体"/>
          <w:szCs w:val="52"/>
        </w:rPr>
        <w:br w:type="page"/>
      </w:r>
      <w:r>
        <w:rPr>
          <w:rFonts w:hint="eastAsia"/>
        </w:rPr>
        <w:t>设计信息</w:t>
      </w:r>
    </w:p>
    <w:p w14:paraId="62BE648E">
      <w:pPr>
        <w:pStyle w:val="4"/>
      </w:pPr>
      <w:r>
        <w:rPr>
          <w:rFonts w:hint="eastAsia"/>
        </w:rPr>
        <w:t>基础信息</w:t>
      </w:r>
    </w:p>
    <w:p w14:paraId="3D248862">
      <w:pPr>
        <w:pStyle w:val="3"/>
        <w:ind w:firstLine="420"/>
        <w:rPr>
          <w:sz w:val="21"/>
          <w:szCs w:val="24"/>
        </w:rPr>
      </w:pPr>
      <w:r>
        <w:rPr>
          <w:rFonts w:hint="eastAsia"/>
          <w:sz w:val="21"/>
          <w:szCs w:val="24"/>
        </w:rPr>
        <w:t xml:space="preserve">井号：{{jh}} </w:t>
      </w:r>
    </w:p>
    <w:p w14:paraId="3D90E78D">
      <w:pPr>
        <w:pStyle w:val="3"/>
        <w:ind w:firstLine="420"/>
        <w:rPr>
          <w:sz w:val="21"/>
          <w:szCs w:val="24"/>
        </w:rPr>
      </w:pPr>
      <w:r>
        <w:rPr>
          <w:rFonts w:hint="eastAsia"/>
          <w:sz w:val="21"/>
          <w:szCs w:val="24"/>
        </w:rPr>
        <w:t>井别：{{jb}}</w:t>
      </w:r>
    </w:p>
    <w:p w14:paraId="7B0FDECA">
      <w:pPr>
        <w:pStyle w:val="3"/>
        <w:ind w:firstLine="420"/>
        <w:rPr>
          <w:sz w:val="21"/>
          <w:szCs w:val="24"/>
        </w:rPr>
      </w:pPr>
      <w:r>
        <w:rPr>
          <w:rFonts w:hint="eastAsia"/>
          <w:sz w:val="21"/>
          <w:szCs w:val="24"/>
        </w:rPr>
        <w:t>井型：{{jx}}</w:t>
      </w:r>
    </w:p>
    <w:p w14:paraId="2AE2F208">
      <w:pPr>
        <w:pStyle w:val="3"/>
        <w:ind w:firstLine="420"/>
        <w:rPr>
          <w:sz w:val="21"/>
          <w:szCs w:val="24"/>
        </w:rPr>
      </w:pPr>
      <w:r>
        <w:rPr>
          <w:rFonts w:hint="eastAsia"/>
          <w:sz w:val="21"/>
          <w:szCs w:val="24"/>
        </w:rPr>
        <w:t>横坐标: {{jkhzb}}</w:t>
      </w:r>
    </w:p>
    <w:p w14:paraId="5F6BE01E">
      <w:pPr>
        <w:pStyle w:val="3"/>
        <w:ind w:firstLine="420"/>
        <w:rPr>
          <w:sz w:val="21"/>
          <w:szCs w:val="24"/>
        </w:rPr>
      </w:pPr>
      <w:r>
        <w:rPr>
          <w:rFonts w:hint="eastAsia"/>
          <w:sz w:val="21"/>
          <w:szCs w:val="24"/>
        </w:rPr>
        <w:t>纵坐标: {{jkzzb}}</w:t>
      </w:r>
    </w:p>
    <w:p w14:paraId="4881B61D">
      <w:pPr>
        <w:pStyle w:val="3"/>
        <w:ind w:firstLine="420"/>
        <w:rPr>
          <w:sz w:val="21"/>
          <w:szCs w:val="24"/>
        </w:rPr>
      </w:pPr>
      <w:r>
        <w:rPr>
          <w:sz w:val="21"/>
          <w:szCs w:val="24"/>
        </w:rPr>
        <w:t>构造位置</w:t>
      </w:r>
      <w:r>
        <w:rPr>
          <w:rFonts w:hint="eastAsia"/>
          <w:sz w:val="21"/>
          <w:szCs w:val="24"/>
        </w:rPr>
        <w:t>：{{gzwz}}</w:t>
      </w:r>
    </w:p>
    <w:p w14:paraId="333460DC">
      <w:pPr>
        <w:pStyle w:val="3"/>
        <w:ind w:firstLine="420"/>
        <w:rPr>
          <w:sz w:val="21"/>
          <w:szCs w:val="24"/>
        </w:rPr>
      </w:pPr>
      <w:r>
        <w:rPr>
          <w:sz w:val="21"/>
          <w:szCs w:val="24"/>
        </w:rPr>
        <w:t xml:space="preserve">完钻层位： </w:t>
      </w:r>
      <w:r>
        <w:rPr>
          <w:rFonts w:hint="eastAsia"/>
          <w:sz w:val="21"/>
          <w:szCs w:val="24"/>
        </w:rPr>
        <w:t>{{wzcw}}</w:t>
      </w:r>
    </w:p>
    <w:p w14:paraId="7B74A818">
      <w:pPr>
        <w:pStyle w:val="3"/>
        <w:ind w:firstLine="420"/>
        <w:rPr>
          <w:sz w:val="21"/>
          <w:szCs w:val="24"/>
        </w:rPr>
      </w:pPr>
      <w:r>
        <w:rPr>
          <w:sz w:val="21"/>
          <w:szCs w:val="24"/>
        </w:rPr>
        <w:t>钻探目的</w:t>
      </w:r>
      <w:r>
        <w:rPr>
          <w:rFonts w:hint="eastAsia"/>
          <w:sz w:val="21"/>
          <w:szCs w:val="24"/>
        </w:rPr>
        <w:t>：{{ztmd}}</w:t>
      </w:r>
    </w:p>
    <w:p w14:paraId="45618832">
      <w:pPr>
        <w:pStyle w:val="3"/>
        <w:ind w:firstLine="420"/>
        <w:rPr>
          <w:sz w:val="21"/>
          <w:szCs w:val="24"/>
        </w:rPr>
      </w:pPr>
      <w:r>
        <w:rPr>
          <w:sz w:val="21"/>
          <w:szCs w:val="24"/>
        </w:rPr>
        <w:t>完钻原则</w:t>
      </w:r>
      <w:r>
        <w:rPr>
          <w:rFonts w:hint="eastAsia"/>
          <w:sz w:val="21"/>
          <w:szCs w:val="24"/>
        </w:rPr>
        <w:t>：{{wzyz}}</w:t>
      </w:r>
    </w:p>
    <w:p w14:paraId="49B2BA29">
      <w:pPr>
        <w:pStyle w:val="3"/>
        <w:ind w:firstLine="420"/>
        <w:rPr>
          <w:sz w:val="21"/>
          <w:szCs w:val="24"/>
        </w:rPr>
      </w:pPr>
      <w:r>
        <w:rPr>
          <w:sz w:val="21"/>
          <w:szCs w:val="24"/>
        </w:rPr>
        <w:t>完井方法</w:t>
      </w:r>
      <w:r>
        <w:rPr>
          <w:rFonts w:hint="eastAsia"/>
          <w:sz w:val="21"/>
          <w:szCs w:val="24"/>
        </w:rPr>
        <w:t>：</w:t>
      </w:r>
      <w:bookmarkStart w:id="4" w:name="OLE_LINK3"/>
      <w:r>
        <w:rPr>
          <w:rFonts w:hint="eastAsia"/>
          <w:sz w:val="21"/>
          <w:szCs w:val="24"/>
        </w:rPr>
        <w:t>{{wjfa}}</w:t>
      </w:r>
      <w:bookmarkEnd w:id="4"/>
    </w:p>
    <w:p w14:paraId="5738C730">
      <w:pPr>
        <w:pStyle w:val="3"/>
      </w:pPr>
    </w:p>
    <w:p w14:paraId="383E53CE">
      <w:pPr>
        <w:pStyle w:val="4"/>
      </w:pPr>
      <w:r>
        <w:rPr>
          <w:rFonts w:hint="eastAsia"/>
        </w:rPr>
        <w:t>地质分层</w:t>
      </w:r>
    </w:p>
    <w:tbl>
      <w:tblPr>
        <w:tblStyle w:val="10"/>
        <w:tblW w:w="10875" w:type="dxa"/>
        <w:tblInd w:w="-64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2"/>
        <w:gridCol w:w="1125"/>
        <w:gridCol w:w="991"/>
        <w:gridCol w:w="1134"/>
        <w:gridCol w:w="1134"/>
        <w:gridCol w:w="1276"/>
        <w:gridCol w:w="1505"/>
        <w:gridCol w:w="1312"/>
        <w:gridCol w:w="1326"/>
      </w:tblGrid>
      <w:tr w14:paraId="267B0C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1D7BB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地层名称</w:t>
            </w:r>
          </w:p>
        </w:tc>
        <w:tc>
          <w:tcPr>
            <w:tcW w:w="5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E0F3B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设计井号</w:t>
            </w:r>
          </w:p>
        </w:tc>
      </w:tr>
      <w:tr w14:paraId="07A399C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38C7C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界</w:t>
            </w:r>
          </w:p>
        </w:tc>
        <w:tc>
          <w:tcPr>
            <w:tcW w:w="11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158D3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系</w:t>
            </w:r>
          </w:p>
        </w:tc>
        <w:tc>
          <w:tcPr>
            <w:tcW w:w="9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96015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统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7DFC5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组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04FBF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段</w:t>
            </w:r>
          </w:p>
        </w:tc>
        <w:tc>
          <w:tcPr>
            <w:tcW w:w="5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041A8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{{jh}}</w:t>
            </w:r>
          </w:p>
        </w:tc>
      </w:tr>
      <w:tr w14:paraId="64880C5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E652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B02B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45B9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A3DF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7261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CE42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底垂深m</w:t>
            </w:r>
          </w:p>
          <w:p w14:paraId="0B2A3F3C">
            <w:pPr>
              <w:jc w:val="center"/>
              <w:rPr>
                <w:rFonts w:ascii="宋体" w:hAnsi="宋体" w:cs="宋体"/>
                <w:sz w:val="10"/>
                <w:szCs w:val="10"/>
              </w:rPr>
            </w:pPr>
            <w:r>
              <w:rPr>
                <w:rFonts w:hint="eastAsia" w:ascii="宋体" w:hAnsi="宋体" w:cs="宋体"/>
                <w:sz w:val="2"/>
                <w:szCs w:val="2"/>
              </w:rPr>
              <w:t>{{</w:t>
            </w:r>
            <w:r>
              <w:rPr>
                <w:rFonts w:hint="eastAsia" w:ascii="宋体" w:hAnsi="宋体" w:cs="宋体"/>
                <w:color w:val="000000"/>
                <w:sz w:val="2"/>
                <w:szCs w:val="2"/>
                <w:shd w:val="clear" w:color="auto" w:fill="FFFFFF"/>
              </w:rPr>
              <w:t>sjDzfcList</w:t>
            </w:r>
            <w:r>
              <w:rPr>
                <w:rFonts w:hint="eastAsia" w:ascii="宋体" w:hAnsi="宋体" w:cs="宋体"/>
                <w:sz w:val="2"/>
                <w:szCs w:val="2"/>
              </w:rPr>
              <w:t>}}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88CB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接触关系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AC02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厚度m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ADEF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断点深度m</w:t>
            </w:r>
          </w:p>
        </w:tc>
      </w:tr>
      <w:tr w14:paraId="0A16AE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EF778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[dcJ]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88C76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[dcX]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16ADA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[dcT]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CFAD2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[dcZ]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F2B06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[dcD]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24BC3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[sjdcs]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155B9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[sjjcgx]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28AE6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[sjhd]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77A96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[sjddsd]</w:t>
            </w:r>
          </w:p>
        </w:tc>
      </w:tr>
    </w:tbl>
    <w:p w14:paraId="23426DAE">
      <w:pPr>
        <w:pStyle w:val="3"/>
      </w:pPr>
      <w:r>
        <w:rPr>
          <w:rFonts w:hint="eastAsia"/>
        </w:rPr>
        <w:br w:type="page"/>
      </w:r>
    </w:p>
    <w:p w14:paraId="4676780A">
      <w:pPr>
        <w:pStyle w:val="4"/>
      </w:pPr>
      <w:r>
        <w:rPr>
          <w:rFonts w:hint="eastAsia"/>
        </w:rPr>
        <w:t>井身结构</w:t>
      </w:r>
    </w:p>
    <w:p w14:paraId="49E7EA94">
      <w:pPr>
        <w:spacing w:before="211" w:line="211" w:lineRule="auto"/>
        <w:ind w:left="4228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pacing w:val="-2"/>
          <w:sz w:val="24"/>
        </w:rPr>
        <w:t>井身结构设计表</w:t>
      </w:r>
    </w:p>
    <w:tbl>
      <w:tblPr>
        <w:tblStyle w:val="10"/>
        <w:tblW w:w="10466" w:type="dxa"/>
        <w:tblInd w:w="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0"/>
        <w:gridCol w:w="1433"/>
        <w:gridCol w:w="1072"/>
        <w:gridCol w:w="1266"/>
        <w:gridCol w:w="1318"/>
        <w:gridCol w:w="1317"/>
        <w:gridCol w:w="1376"/>
        <w:gridCol w:w="1144"/>
      </w:tblGrid>
      <w:tr w14:paraId="2DFF6A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540" w:type="dxa"/>
            <w:tcBorders>
              <w:bottom w:val="nil"/>
            </w:tcBorders>
            <w:vAlign w:val="center"/>
          </w:tcPr>
          <w:p w14:paraId="611F0C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开次</w:t>
            </w:r>
          </w:p>
          <w:p w14:paraId="7F306BE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 w:val="2"/>
                <w:szCs w:val="2"/>
              </w:rPr>
              <w:t>{{sjJsjgList}}</w:t>
            </w:r>
          </w:p>
        </w:tc>
        <w:tc>
          <w:tcPr>
            <w:tcW w:w="1433" w:type="dxa"/>
            <w:vAlign w:val="center"/>
          </w:tcPr>
          <w:p w14:paraId="2AAABB8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钻头直径（mm）</w:t>
            </w:r>
          </w:p>
        </w:tc>
        <w:tc>
          <w:tcPr>
            <w:tcW w:w="1072" w:type="dxa"/>
            <w:vAlign w:val="center"/>
          </w:tcPr>
          <w:p w14:paraId="72E952B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井深（m）</w:t>
            </w:r>
          </w:p>
        </w:tc>
        <w:tc>
          <w:tcPr>
            <w:tcW w:w="1266" w:type="dxa"/>
            <w:vAlign w:val="center"/>
          </w:tcPr>
          <w:p w14:paraId="7C16BEB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套管外径（mm）</w:t>
            </w:r>
          </w:p>
        </w:tc>
        <w:tc>
          <w:tcPr>
            <w:tcW w:w="1318" w:type="dxa"/>
            <w:vAlign w:val="center"/>
          </w:tcPr>
          <w:p w14:paraId="0F9F987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套管顶深（m）</w:t>
            </w:r>
          </w:p>
        </w:tc>
        <w:tc>
          <w:tcPr>
            <w:tcW w:w="1317" w:type="dxa"/>
            <w:vAlign w:val="center"/>
          </w:tcPr>
          <w:p w14:paraId="78A8342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套管下深（m）</w:t>
            </w:r>
          </w:p>
        </w:tc>
        <w:tc>
          <w:tcPr>
            <w:tcW w:w="1376" w:type="dxa"/>
            <w:vAlign w:val="center"/>
          </w:tcPr>
          <w:p w14:paraId="67E5240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水泥返高（m）</w:t>
            </w:r>
          </w:p>
        </w:tc>
        <w:tc>
          <w:tcPr>
            <w:tcW w:w="1144" w:type="dxa"/>
            <w:tcBorders>
              <w:bottom w:val="nil"/>
            </w:tcBorders>
            <w:vAlign w:val="center"/>
          </w:tcPr>
          <w:p w14:paraId="5CA4814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5BC9D6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1540" w:type="dxa"/>
            <w:vAlign w:val="center"/>
          </w:tcPr>
          <w:p w14:paraId="3AA509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[kc]</w:t>
            </w:r>
          </w:p>
        </w:tc>
        <w:tc>
          <w:tcPr>
            <w:tcW w:w="1433" w:type="dxa"/>
            <w:vAlign w:val="center"/>
          </w:tcPr>
          <w:p w14:paraId="68579C7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[ztzj]</w:t>
            </w:r>
          </w:p>
        </w:tc>
        <w:tc>
          <w:tcPr>
            <w:tcW w:w="1072" w:type="dxa"/>
            <w:vAlign w:val="center"/>
          </w:tcPr>
          <w:p w14:paraId="041B76E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[js]</w:t>
            </w:r>
          </w:p>
        </w:tc>
        <w:tc>
          <w:tcPr>
            <w:tcW w:w="1266" w:type="dxa"/>
            <w:vAlign w:val="center"/>
          </w:tcPr>
          <w:p w14:paraId="2CAD295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[ttwj]</w:t>
            </w:r>
          </w:p>
        </w:tc>
        <w:tc>
          <w:tcPr>
            <w:tcW w:w="1318" w:type="dxa"/>
            <w:vAlign w:val="center"/>
          </w:tcPr>
          <w:p w14:paraId="0A1731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[ttds]</w:t>
            </w:r>
          </w:p>
        </w:tc>
        <w:tc>
          <w:tcPr>
            <w:tcW w:w="1317" w:type="dxa"/>
            <w:vAlign w:val="center"/>
          </w:tcPr>
          <w:p w14:paraId="36DFD30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[ttxs]</w:t>
            </w:r>
          </w:p>
        </w:tc>
        <w:tc>
          <w:tcPr>
            <w:tcW w:w="1376" w:type="dxa"/>
            <w:vAlign w:val="center"/>
          </w:tcPr>
          <w:p w14:paraId="43AFB02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[snfg]</w:t>
            </w:r>
          </w:p>
        </w:tc>
        <w:tc>
          <w:tcPr>
            <w:tcW w:w="1144" w:type="dxa"/>
            <w:vAlign w:val="center"/>
          </w:tcPr>
          <w:p w14:paraId="46057E4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[bz]</w:t>
            </w:r>
          </w:p>
        </w:tc>
      </w:tr>
    </w:tbl>
    <w:p w14:paraId="6926EC98">
      <w:pPr>
        <w:pStyle w:val="6"/>
        <w:rPr>
          <w:rFonts w:ascii="宋体" w:hAnsi="宋体" w:cs="宋体"/>
          <w:sz w:val="24"/>
        </w:rPr>
      </w:pPr>
    </w:p>
    <w:p w14:paraId="154F84EC">
      <w:pPr>
        <w:pStyle w:val="3"/>
        <w:rPr>
          <w:szCs w:val="24"/>
        </w:rPr>
      </w:pPr>
      <w:r>
        <w:rPr>
          <w:rFonts w:hint="eastAsia"/>
          <w:szCs w:val="24"/>
        </w:rPr>
        <w:t>井身结构示意图</w:t>
      </w:r>
    </w:p>
    <w:p w14:paraId="0C5DBE7D">
      <w:pPr>
        <w:spacing w:before="192" w:line="220" w:lineRule="auto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{{@jsjgt}}</w:t>
      </w:r>
    </w:p>
    <w:p w14:paraId="4C2FE140">
      <w:pPr>
        <w:rPr>
          <w:sz w:val="18"/>
          <w:szCs w:val="21"/>
        </w:rPr>
        <w:sectPr>
          <w:footerReference r:id="rId4" w:type="default"/>
          <w:pgSz w:w="11906" w:h="16839"/>
          <w:pgMar w:top="720" w:right="720" w:bottom="720" w:left="720" w:header="697" w:footer="652" w:gutter="0"/>
          <w:cols w:space="720" w:num="1"/>
        </w:sectPr>
      </w:pPr>
    </w:p>
    <w:p w14:paraId="5019A0E2">
      <w:pPr>
        <w:pStyle w:val="4"/>
      </w:pPr>
      <w:r>
        <w:rPr>
          <w:rFonts w:hint="eastAsia"/>
        </w:rPr>
        <w:t>井眼轨迹</w:t>
      </w:r>
    </w:p>
    <w:p w14:paraId="023DCBBB">
      <w:pPr>
        <w:pStyle w:val="6"/>
        <w:spacing w:before="127" w:line="220" w:lineRule="auto"/>
        <w:ind w:left="958"/>
        <w:rPr>
          <w:rFonts w:ascii="宋体" w:hAnsi="宋体" w:cs="宋体"/>
          <w:spacing w:val="-2"/>
          <w:szCs w:val="21"/>
        </w:rPr>
      </w:pPr>
      <w:r>
        <w:rPr>
          <w:rFonts w:hint="eastAsia" w:ascii="宋体" w:hAnsi="宋体" w:cs="宋体"/>
          <w:spacing w:val="-2"/>
          <w:szCs w:val="21"/>
        </w:rPr>
        <w:t>井号：{{jh}} 轨道类型：{{gdlx}}</w:t>
      </w:r>
    </w:p>
    <w:p w14:paraId="17BD7F4E">
      <w:pPr>
        <w:pStyle w:val="6"/>
        <w:spacing w:before="127" w:line="220" w:lineRule="auto"/>
        <w:ind w:left="958"/>
        <w:rPr>
          <w:rFonts w:ascii="宋体" w:hAnsi="宋体" w:cs="宋体"/>
          <w:spacing w:val="-2"/>
          <w:sz w:val="24"/>
        </w:rPr>
      </w:pPr>
    </w:p>
    <w:p w14:paraId="5BC999EB">
      <w:pPr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轨道设计表</w:t>
      </w:r>
    </w:p>
    <w:tbl>
      <w:tblPr>
        <w:tblStyle w:val="10"/>
        <w:tblW w:w="105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5"/>
        <w:gridCol w:w="1154"/>
        <w:gridCol w:w="1256"/>
        <w:gridCol w:w="1134"/>
        <w:gridCol w:w="1119"/>
        <w:gridCol w:w="839"/>
        <w:gridCol w:w="1031"/>
        <w:gridCol w:w="839"/>
        <w:gridCol w:w="839"/>
        <w:gridCol w:w="1226"/>
      </w:tblGrid>
      <w:tr w14:paraId="0397FF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135" w:type="dxa"/>
            <w:vAlign w:val="center"/>
          </w:tcPr>
          <w:p w14:paraId="6022C142">
            <w:pPr>
              <w:pStyle w:val="13"/>
              <w:spacing w:before="35" w:line="200" w:lineRule="auto"/>
              <w:jc w:val="center"/>
            </w:pPr>
            <w:r>
              <w:rPr>
                <w:rFonts w:hint="eastAsia"/>
                <w:spacing w:val="-2"/>
              </w:rPr>
              <w:t>井底垂深</w:t>
            </w:r>
          </w:p>
        </w:tc>
        <w:tc>
          <w:tcPr>
            <w:tcW w:w="1154" w:type="dxa"/>
            <w:vAlign w:val="center"/>
          </w:tcPr>
          <w:p w14:paraId="305CE89B">
            <w:pPr>
              <w:pStyle w:val="13"/>
              <w:spacing w:before="35" w:line="200" w:lineRule="auto"/>
              <w:jc w:val="center"/>
            </w:pPr>
            <w:r>
              <w:rPr>
                <w:rFonts w:hint="eastAsia"/>
                <w:spacing w:val="-2"/>
              </w:rPr>
              <w:t>井底闭合距</w:t>
            </w:r>
          </w:p>
        </w:tc>
        <w:tc>
          <w:tcPr>
            <w:tcW w:w="1256" w:type="dxa"/>
            <w:vAlign w:val="center"/>
          </w:tcPr>
          <w:p w14:paraId="77543DCC">
            <w:pPr>
              <w:pStyle w:val="13"/>
              <w:spacing w:before="35" w:line="200" w:lineRule="auto"/>
              <w:jc w:val="center"/>
            </w:pPr>
            <w:r>
              <w:rPr>
                <w:rFonts w:hint="eastAsia"/>
                <w:spacing w:val="-1"/>
              </w:rPr>
              <w:t>井底闭合方位</w:t>
            </w:r>
          </w:p>
        </w:tc>
        <w:tc>
          <w:tcPr>
            <w:tcW w:w="1134" w:type="dxa"/>
            <w:vAlign w:val="center"/>
          </w:tcPr>
          <w:p w14:paraId="75D3C3DA">
            <w:pPr>
              <w:pStyle w:val="13"/>
              <w:spacing w:before="35" w:line="200" w:lineRule="auto"/>
              <w:jc w:val="center"/>
            </w:pPr>
            <w:r>
              <w:rPr>
                <w:rFonts w:hint="eastAsia"/>
                <w:spacing w:val="-2"/>
              </w:rPr>
              <w:t>造斜点</w:t>
            </w:r>
          </w:p>
        </w:tc>
        <w:tc>
          <w:tcPr>
            <w:tcW w:w="1119" w:type="dxa"/>
            <w:vAlign w:val="center"/>
          </w:tcPr>
          <w:p w14:paraId="580D6F11">
            <w:pPr>
              <w:pStyle w:val="13"/>
              <w:spacing w:before="35" w:line="200" w:lineRule="auto"/>
              <w:jc w:val="center"/>
            </w:pPr>
            <w:r>
              <w:rPr>
                <w:rFonts w:hint="eastAsia"/>
                <w:spacing w:val="-2"/>
              </w:rPr>
              <w:t>最大井斜角</w:t>
            </w:r>
          </w:p>
        </w:tc>
        <w:tc>
          <w:tcPr>
            <w:tcW w:w="839" w:type="dxa"/>
            <w:vAlign w:val="center"/>
          </w:tcPr>
          <w:p w14:paraId="166AB62C">
            <w:pPr>
              <w:pStyle w:val="13"/>
              <w:spacing w:before="35" w:line="200" w:lineRule="auto"/>
              <w:jc w:val="center"/>
            </w:pPr>
            <w:r>
              <w:rPr>
                <w:rFonts w:hint="eastAsia"/>
                <w:spacing w:val="-2"/>
              </w:rPr>
              <w:t>磁倾角</w:t>
            </w:r>
          </w:p>
        </w:tc>
        <w:tc>
          <w:tcPr>
            <w:tcW w:w="1031" w:type="dxa"/>
            <w:vAlign w:val="center"/>
          </w:tcPr>
          <w:p w14:paraId="16DB650B">
            <w:pPr>
              <w:pStyle w:val="13"/>
              <w:spacing w:before="35" w:line="200" w:lineRule="auto"/>
              <w:jc w:val="center"/>
            </w:pPr>
            <w:r>
              <w:rPr>
                <w:rFonts w:hint="eastAsia"/>
                <w:spacing w:val="-2"/>
              </w:rPr>
              <w:t>磁场强度</w:t>
            </w:r>
          </w:p>
        </w:tc>
        <w:tc>
          <w:tcPr>
            <w:tcW w:w="839" w:type="dxa"/>
            <w:vAlign w:val="center"/>
          </w:tcPr>
          <w:p w14:paraId="79C00D2B">
            <w:pPr>
              <w:pStyle w:val="13"/>
              <w:spacing w:before="35" w:line="200" w:lineRule="auto"/>
              <w:jc w:val="center"/>
            </w:pPr>
            <w:r>
              <w:rPr>
                <w:rFonts w:hint="eastAsia"/>
                <w:spacing w:val="-2"/>
              </w:rPr>
              <w:t>磁偏角</w:t>
            </w:r>
          </w:p>
        </w:tc>
        <w:tc>
          <w:tcPr>
            <w:tcW w:w="839" w:type="dxa"/>
            <w:vAlign w:val="center"/>
          </w:tcPr>
          <w:p w14:paraId="57C610F9">
            <w:pPr>
              <w:pStyle w:val="13"/>
              <w:spacing w:before="35" w:line="200" w:lineRule="auto"/>
              <w:jc w:val="center"/>
            </w:pPr>
            <w:r>
              <w:rPr>
                <w:rFonts w:hint="eastAsia"/>
                <w:spacing w:val="-3"/>
              </w:rPr>
              <w:t>收敛角</w:t>
            </w:r>
          </w:p>
        </w:tc>
        <w:tc>
          <w:tcPr>
            <w:tcW w:w="1226" w:type="dxa"/>
            <w:vAlign w:val="center"/>
          </w:tcPr>
          <w:p w14:paraId="6485FF17">
            <w:pPr>
              <w:pStyle w:val="13"/>
              <w:spacing w:before="35" w:line="200" w:lineRule="auto"/>
              <w:jc w:val="center"/>
            </w:pPr>
            <w:r>
              <w:rPr>
                <w:rFonts w:hint="eastAsia"/>
                <w:spacing w:val="-2"/>
              </w:rPr>
              <w:t>方位修正角</w:t>
            </w:r>
          </w:p>
        </w:tc>
      </w:tr>
      <w:tr w14:paraId="386587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1135" w:type="dxa"/>
            <w:vAlign w:val="center"/>
          </w:tcPr>
          <w:p w14:paraId="791EA78C">
            <w:pPr>
              <w:pStyle w:val="13"/>
              <w:spacing w:line="172" w:lineRule="auto"/>
              <w:jc w:val="center"/>
              <w:rPr>
                <w:spacing w:val="-9"/>
              </w:rPr>
            </w:pPr>
            <w:r>
              <w:rPr>
                <w:rFonts w:hint="eastAsia"/>
                <w:spacing w:val="-9"/>
              </w:rPr>
              <w:t>(m)</w:t>
            </w:r>
          </w:p>
          <w:p w14:paraId="280E8C10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pacing w:val="-9"/>
                <w:sz w:val="2"/>
                <w:szCs w:val="2"/>
              </w:rPr>
            </w:pPr>
            <w:r>
              <w:rPr>
                <w:rFonts w:cs="宋体"/>
                <w:spacing w:val="-9"/>
                <w:sz w:val="2"/>
                <w:szCs w:val="2"/>
              </w:rPr>
              <w:t>{{</w:t>
            </w:r>
            <w:r>
              <w:rPr>
                <w:rFonts w:cs="宋体"/>
                <w:sz w:val="2"/>
                <w:szCs w:val="2"/>
                <w:shd w:val="clear" w:color="auto" w:fill="FFFFFF"/>
              </w:rPr>
              <w:t>sjJygjGdsjList</w:t>
            </w:r>
            <w:r>
              <w:rPr>
                <w:rFonts w:cs="宋体"/>
                <w:spacing w:val="-9"/>
                <w:sz w:val="2"/>
                <w:szCs w:val="2"/>
              </w:rPr>
              <w:t>}}</w:t>
            </w:r>
          </w:p>
        </w:tc>
        <w:tc>
          <w:tcPr>
            <w:tcW w:w="1154" w:type="dxa"/>
            <w:vAlign w:val="center"/>
          </w:tcPr>
          <w:p w14:paraId="5120125C">
            <w:pPr>
              <w:pStyle w:val="13"/>
              <w:spacing w:line="172" w:lineRule="auto"/>
              <w:jc w:val="center"/>
            </w:pPr>
            <w:r>
              <w:rPr>
                <w:rFonts w:hint="eastAsia"/>
                <w:spacing w:val="-9"/>
              </w:rPr>
              <w:t>(m)</w:t>
            </w:r>
          </w:p>
        </w:tc>
        <w:tc>
          <w:tcPr>
            <w:tcW w:w="1256" w:type="dxa"/>
            <w:vAlign w:val="center"/>
          </w:tcPr>
          <w:p w14:paraId="566D3760">
            <w:pPr>
              <w:pStyle w:val="13"/>
              <w:spacing w:line="172" w:lineRule="auto"/>
              <w:jc w:val="center"/>
            </w:pPr>
            <w:r>
              <w:rPr>
                <w:rFonts w:hint="eastAsia"/>
                <w:spacing w:val="-10"/>
              </w:rPr>
              <w:t>(°)</w:t>
            </w:r>
          </w:p>
        </w:tc>
        <w:tc>
          <w:tcPr>
            <w:tcW w:w="1134" w:type="dxa"/>
            <w:vAlign w:val="center"/>
          </w:tcPr>
          <w:p w14:paraId="36F2438E">
            <w:pPr>
              <w:pStyle w:val="13"/>
              <w:spacing w:line="172" w:lineRule="auto"/>
              <w:jc w:val="center"/>
            </w:pPr>
            <w:r>
              <w:rPr>
                <w:rFonts w:hint="eastAsia"/>
                <w:spacing w:val="-9"/>
              </w:rPr>
              <w:t>(m)</w:t>
            </w:r>
          </w:p>
        </w:tc>
        <w:tc>
          <w:tcPr>
            <w:tcW w:w="1119" w:type="dxa"/>
            <w:vAlign w:val="center"/>
          </w:tcPr>
          <w:p w14:paraId="071664B9">
            <w:pPr>
              <w:pStyle w:val="13"/>
              <w:spacing w:line="172" w:lineRule="auto"/>
              <w:jc w:val="center"/>
            </w:pPr>
            <w:r>
              <w:rPr>
                <w:rFonts w:hint="eastAsia"/>
                <w:spacing w:val="-10"/>
              </w:rPr>
              <w:t>(°)</w:t>
            </w:r>
          </w:p>
        </w:tc>
        <w:tc>
          <w:tcPr>
            <w:tcW w:w="839" w:type="dxa"/>
            <w:vAlign w:val="center"/>
          </w:tcPr>
          <w:p w14:paraId="0122C149">
            <w:pPr>
              <w:pStyle w:val="13"/>
              <w:spacing w:line="172" w:lineRule="auto"/>
              <w:jc w:val="center"/>
            </w:pPr>
            <w:r>
              <w:rPr>
                <w:rFonts w:hint="eastAsia"/>
                <w:spacing w:val="-10"/>
              </w:rPr>
              <w:t>(°)</w:t>
            </w:r>
          </w:p>
        </w:tc>
        <w:tc>
          <w:tcPr>
            <w:tcW w:w="1031" w:type="dxa"/>
            <w:vAlign w:val="center"/>
          </w:tcPr>
          <w:p w14:paraId="2D5DCA37">
            <w:pPr>
              <w:pStyle w:val="13"/>
              <w:spacing w:line="172" w:lineRule="auto"/>
              <w:jc w:val="center"/>
            </w:pPr>
            <w:r>
              <w:rPr>
                <w:rFonts w:hint="eastAsia"/>
                <w:spacing w:val="-10"/>
              </w:rPr>
              <w:t>(μT)</w:t>
            </w:r>
          </w:p>
        </w:tc>
        <w:tc>
          <w:tcPr>
            <w:tcW w:w="839" w:type="dxa"/>
            <w:vAlign w:val="center"/>
          </w:tcPr>
          <w:p w14:paraId="02235868">
            <w:pPr>
              <w:pStyle w:val="13"/>
              <w:spacing w:line="172" w:lineRule="auto"/>
              <w:jc w:val="center"/>
            </w:pPr>
            <w:r>
              <w:rPr>
                <w:rFonts w:hint="eastAsia"/>
                <w:spacing w:val="-10"/>
              </w:rPr>
              <w:t>(°)</w:t>
            </w:r>
          </w:p>
        </w:tc>
        <w:tc>
          <w:tcPr>
            <w:tcW w:w="839" w:type="dxa"/>
            <w:vAlign w:val="center"/>
          </w:tcPr>
          <w:p w14:paraId="21034425">
            <w:pPr>
              <w:pStyle w:val="13"/>
              <w:spacing w:line="172" w:lineRule="auto"/>
              <w:jc w:val="center"/>
            </w:pPr>
            <w:r>
              <w:rPr>
                <w:rFonts w:hint="eastAsia"/>
                <w:spacing w:val="-10"/>
              </w:rPr>
              <w:t>(°)</w:t>
            </w:r>
          </w:p>
        </w:tc>
        <w:tc>
          <w:tcPr>
            <w:tcW w:w="1226" w:type="dxa"/>
            <w:vAlign w:val="center"/>
          </w:tcPr>
          <w:p w14:paraId="1559FDAD">
            <w:pPr>
              <w:pStyle w:val="13"/>
              <w:spacing w:line="172" w:lineRule="auto"/>
              <w:jc w:val="center"/>
            </w:pPr>
            <w:r>
              <w:rPr>
                <w:rFonts w:hint="eastAsia"/>
                <w:spacing w:val="-10"/>
              </w:rPr>
              <w:t>(°)</w:t>
            </w:r>
          </w:p>
        </w:tc>
      </w:tr>
      <w:tr w14:paraId="6F5756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95" w:hRule="atLeast"/>
        </w:trPr>
        <w:tc>
          <w:tcPr>
            <w:tcW w:w="1135" w:type="dxa"/>
            <w:vAlign w:val="center"/>
          </w:tcPr>
          <w:p w14:paraId="2A0B99FF">
            <w:pPr>
              <w:pStyle w:val="13"/>
              <w:spacing w:before="62" w:line="17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[jdcs]</w:t>
            </w:r>
          </w:p>
        </w:tc>
        <w:tc>
          <w:tcPr>
            <w:tcW w:w="1154" w:type="dxa"/>
            <w:vAlign w:val="center"/>
          </w:tcPr>
          <w:p w14:paraId="1A1F83B0">
            <w:pPr>
              <w:pStyle w:val="13"/>
              <w:spacing w:before="62" w:line="17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[jdbhj]</w:t>
            </w:r>
          </w:p>
        </w:tc>
        <w:tc>
          <w:tcPr>
            <w:tcW w:w="1256" w:type="dxa"/>
            <w:vAlign w:val="center"/>
          </w:tcPr>
          <w:p w14:paraId="460BA551">
            <w:pPr>
              <w:pStyle w:val="13"/>
              <w:spacing w:before="62" w:line="17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[jdbhfw]</w:t>
            </w:r>
          </w:p>
        </w:tc>
        <w:tc>
          <w:tcPr>
            <w:tcW w:w="1134" w:type="dxa"/>
            <w:vAlign w:val="center"/>
          </w:tcPr>
          <w:p w14:paraId="47D1FEF9">
            <w:pPr>
              <w:pStyle w:val="13"/>
              <w:spacing w:before="62" w:line="17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[zxd]</w:t>
            </w:r>
          </w:p>
        </w:tc>
        <w:tc>
          <w:tcPr>
            <w:tcW w:w="1119" w:type="dxa"/>
            <w:vAlign w:val="center"/>
          </w:tcPr>
          <w:p w14:paraId="5E2F7B89">
            <w:pPr>
              <w:pStyle w:val="13"/>
              <w:spacing w:before="62" w:line="17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[zdjxj]</w:t>
            </w:r>
          </w:p>
        </w:tc>
        <w:tc>
          <w:tcPr>
            <w:tcW w:w="839" w:type="dxa"/>
            <w:vAlign w:val="center"/>
          </w:tcPr>
          <w:p w14:paraId="5EA311E1">
            <w:pPr>
              <w:pStyle w:val="13"/>
              <w:spacing w:before="62" w:line="17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[cqj]</w:t>
            </w:r>
          </w:p>
        </w:tc>
        <w:tc>
          <w:tcPr>
            <w:tcW w:w="1031" w:type="dxa"/>
            <w:vAlign w:val="center"/>
          </w:tcPr>
          <w:p w14:paraId="30F1E025">
            <w:pPr>
              <w:pStyle w:val="13"/>
              <w:spacing w:before="62" w:line="17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[ccqd]</w:t>
            </w:r>
          </w:p>
        </w:tc>
        <w:tc>
          <w:tcPr>
            <w:tcW w:w="839" w:type="dxa"/>
            <w:vAlign w:val="center"/>
          </w:tcPr>
          <w:p w14:paraId="4A30CB80">
            <w:pPr>
              <w:pStyle w:val="13"/>
              <w:spacing w:before="62" w:line="17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[cpj]</w:t>
            </w:r>
          </w:p>
        </w:tc>
        <w:tc>
          <w:tcPr>
            <w:tcW w:w="839" w:type="dxa"/>
            <w:vAlign w:val="center"/>
          </w:tcPr>
          <w:p w14:paraId="4CFBC218">
            <w:pPr>
              <w:pStyle w:val="13"/>
              <w:spacing w:before="62" w:line="17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[slj]</w:t>
            </w:r>
          </w:p>
        </w:tc>
        <w:tc>
          <w:tcPr>
            <w:tcW w:w="1226" w:type="dxa"/>
            <w:vAlign w:val="center"/>
          </w:tcPr>
          <w:p w14:paraId="7151EF54">
            <w:pPr>
              <w:pStyle w:val="13"/>
              <w:spacing w:before="62" w:line="17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[fwxzj]</w:t>
            </w:r>
          </w:p>
        </w:tc>
      </w:tr>
    </w:tbl>
    <w:p w14:paraId="04AB2A2F">
      <w:pPr>
        <w:pStyle w:val="14"/>
        <w:rPr>
          <w:rFonts w:ascii="宋体" w:hAnsi="宋体" w:cs="宋体"/>
          <w:sz w:val="24"/>
        </w:rPr>
      </w:pPr>
    </w:p>
    <w:p w14:paraId="357E09D8">
      <w:pPr>
        <w:pStyle w:val="14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轨道分段参数</w:t>
      </w:r>
    </w:p>
    <w:tbl>
      <w:tblPr>
        <w:tblStyle w:val="10"/>
        <w:tblW w:w="10569" w:type="dxa"/>
        <w:tblInd w:w="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1025"/>
        <w:gridCol w:w="982"/>
        <w:gridCol w:w="922"/>
        <w:gridCol w:w="1141"/>
        <w:gridCol w:w="1141"/>
        <w:gridCol w:w="1141"/>
        <w:gridCol w:w="1354"/>
        <w:gridCol w:w="929"/>
        <w:gridCol w:w="860"/>
      </w:tblGrid>
      <w:tr w14:paraId="3B2692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1074" w:type="dxa"/>
            <w:vAlign w:val="center"/>
          </w:tcPr>
          <w:p w14:paraId="3F4C62DC">
            <w:pPr>
              <w:pStyle w:val="13"/>
              <w:spacing w:before="34" w:line="203" w:lineRule="auto"/>
              <w:jc w:val="center"/>
            </w:pPr>
            <w:r>
              <w:rPr>
                <w:rFonts w:hint="eastAsia"/>
                <w:spacing w:val="-2"/>
              </w:rPr>
              <w:t>井深</w:t>
            </w:r>
          </w:p>
        </w:tc>
        <w:tc>
          <w:tcPr>
            <w:tcW w:w="1025" w:type="dxa"/>
            <w:vAlign w:val="center"/>
          </w:tcPr>
          <w:p w14:paraId="70795F05">
            <w:pPr>
              <w:pStyle w:val="13"/>
              <w:spacing w:before="34" w:line="203" w:lineRule="auto"/>
              <w:jc w:val="center"/>
            </w:pPr>
            <w:r>
              <w:rPr>
                <w:rFonts w:hint="eastAsia"/>
                <w:spacing w:val="-2"/>
              </w:rPr>
              <w:t>井斜</w:t>
            </w:r>
          </w:p>
        </w:tc>
        <w:tc>
          <w:tcPr>
            <w:tcW w:w="982" w:type="dxa"/>
            <w:vAlign w:val="center"/>
          </w:tcPr>
          <w:p w14:paraId="7B3F3F7E">
            <w:pPr>
              <w:pStyle w:val="13"/>
              <w:spacing w:before="34" w:line="203" w:lineRule="auto"/>
              <w:jc w:val="center"/>
            </w:pPr>
            <w:r>
              <w:rPr>
                <w:rFonts w:hint="eastAsia"/>
                <w:spacing w:val="-2"/>
              </w:rPr>
              <w:t>方位</w:t>
            </w:r>
          </w:p>
        </w:tc>
        <w:tc>
          <w:tcPr>
            <w:tcW w:w="922" w:type="dxa"/>
            <w:vAlign w:val="center"/>
          </w:tcPr>
          <w:p w14:paraId="4473CE91">
            <w:pPr>
              <w:pStyle w:val="13"/>
              <w:spacing w:before="34" w:line="203" w:lineRule="auto"/>
              <w:jc w:val="center"/>
            </w:pPr>
            <w:r>
              <w:rPr>
                <w:rFonts w:hint="eastAsia"/>
                <w:spacing w:val="-2"/>
              </w:rPr>
              <w:t>垂深</w:t>
            </w:r>
          </w:p>
        </w:tc>
        <w:tc>
          <w:tcPr>
            <w:tcW w:w="1141" w:type="dxa"/>
            <w:vAlign w:val="center"/>
          </w:tcPr>
          <w:p w14:paraId="29C86C04">
            <w:pPr>
              <w:pStyle w:val="13"/>
              <w:spacing w:before="34" w:line="203" w:lineRule="auto"/>
              <w:jc w:val="center"/>
            </w:pPr>
            <w:r>
              <w:rPr>
                <w:rFonts w:hint="eastAsia"/>
                <w:spacing w:val="-2"/>
              </w:rPr>
              <w:t>水平位移</w:t>
            </w:r>
          </w:p>
        </w:tc>
        <w:tc>
          <w:tcPr>
            <w:tcW w:w="1141" w:type="dxa"/>
            <w:vAlign w:val="center"/>
          </w:tcPr>
          <w:p w14:paraId="08E4990B">
            <w:pPr>
              <w:pStyle w:val="13"/>
              <w:spacing w:before="34" w:line="203" w:lineRule="auto"/>
              <w:jc w:val="center"/>
            </w:pPr>
            <w:r>
              <w:rPr>
                <w:rFonts w:hint="eastAsia"/>
                <w:spacing w:val="-2"/>
              </w:rPr>
              <w:t>南北位移</w:t>
            </w:r>
          </w:p>
        </w:tc>
        <w:tc>
          <w:tcPr>
            <w:tcW w:w="1141" w:type="dxa"/>
            <w:vAlign w:val="center"/>
          </w:tcPr>
          <w:p w14:paraId="44CFE854">
            <w:pPr>
              <w:pStyle w:val="13"/>
              <w:spacing w:before="34" w:line="203" w:lineRule="auto"/>
              <w:jc w:val="center"/>
            </w:pPr>
            <w:r>
              <w:rPr>
                <w:rFonts w:hint="eastAsia"/>
                <w:spacing w:val="-3"/>
              </w:rPr>
              <w:t>东西位移</w:t>
            </w:r>
          </w:p>
        </w:tc>
        <w:tc>
          <w:tcPr>
            <w:tcW w:w="1354" w:type="dxa"/>
            <w:vAlign w:val="center"/>
          </w:tcPr>
          <w:p w14:paraId="7710B43B">
            <w:pPr>
              <w:pStyle w:val="13"/>
              <w:spacing w:before="34" w:line="203" w:lineRule="auto"/>
              <w:jc w:val="center"/>
            </w:pPr>
            <w:r>
              <w:rPr>
                <w:rFonts w:hint="eastAsia"/>
                <w:spacing w:val="-2"/>
              </w:rPr>
              <w:t>全角变化率</w:t>
            </w:r>
          </w:p>
        </w:tc>
        <w:tc>
          <w:tcPr>
            <w:tcW w:w="929" w:type="dxa"/>
            <w:vAlign w:val="center"/>
          </w:tcPr>
          <w:p w14:paraId="56DF33D8">
            <w:pPr>
              <w:pStyle w:val="13"/>
              <w:spacing w:before="34" w:line="203" w:lineRule="auto"/>
              <w:jc w:val="center"/>
            </w:pPr>
            <w:r>
              <w:rPr>
                <w:rFonts w:hint="eastAsia"/>
                <w:spacing w:val="-3"/>
              </w:rPr>
              <w:t>工具面</w:t>
            </w:r>
          </w:p>
        </w:tc>
        <w:tc>
          <w:tcPr>
            <w:tcW w:w="860" w:type="dxa"/>
            <w:vMerge w:val="restart"/>
            <w:tcBorders>
              <w:bottom w:val="nil"/>
            </w:tcBorders>
            <w:vAlign w:val="center"/>
          </w:tcPr>
          <w:p w14:paraId="4BD4BB69">
            <w:pPr>
              <w:pStyle w:val="13"/>
              <w:spacing w:before="156" w:line="219" w:lineRule="auto"/>
              <w:jc w:val="center"/>
            </w:pPr>
            <w:r>
              <w:rPr>
                <w:rFonts w:hint="eastAsia"/>
                <w:spacing w:val="-2"/>
              </w:rPr>
              <w:t>靶点</w:t>
            </w:r>
          </w:p>
        </w:tc>
      </w:tr>
      <w:tr w14:paraId="4A807B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1074" w:type="dxa"/>
            <w:vAlign w:val="center"/>
          </w:tcPr>
          <w:p w14:paraId="51BF9296">
            <w:pPr>
              <w:pStyle w:val="13"/>
              <w:spacing w:before="33" w:line="201" w:lineRule="auto"/>
              <w:jc w:val="center"/>
              <w:rPr>
                <w:spacing w:val="-4"/>
              </w:rPr>
            </w:pPr>
            <w:r>
              <w:rPr>
                <w:rFonts w:hint="eastAsia"/>
                <w:spacing w:val="-4"/>
              </w:rPr>
              <w:t>（m）</w:t>
            </w:r>
          </w:p>
          <w:p w14:paraId="3D67659A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pacing w:val="-4"/>
                <w:sz w:val="2"/>
                <w:szCs w:val="2"/>
              </w:rPr>
            </w:pPr>
            <w:r>
              <w:rPr>
                <w:rFonts w:cs="宋体"/>
                <w:spacing w:val="-4"/>
                <w:sz w:val="2"/>
                <w:szCs w:val="2"/>
              </w:rPr>
              <w:t>{{</w:t>
            </w:r>
            <w:r>
              <w:rPr>
                <w:rFonts w:cs="宋体"/>
                <w:sz w:val="2"/>
                <w:szCs w:val="2"/>
                <w:shd w:val="clear" w:color="auto" w:fill="FFFFFF"/>
              </w:rPr>
              <w:t>sjJygjGdfdcsList</w:t>
            </w:r>
            <w:r>
              <w:rPr>
                <w:rFonts w:cs="宋体"/>
                <w:spacing w:val="-4"/>
                <w:sz w:val="2"/>
                <w:szCs w:val="2"/>
              </w:rPr>
              <w:t>}}</w:t>
            </w:r>
          </w:p>
        </w:tc>
        <w:tc>
          <w:tcPr>
            <w:tcW w:w="1025" w:type="dxa"/>
            <w:vAlign w:val="center"/>
          </w:tcPr>
          <w:p w14:paraId="42B18802">
            <w:pPr>
              <w:pStyle w:val="13"/>
              <w:spacing w:before="33" w:line="201" w:lineRule="auto"/>
              <w:jc w:val="center"/>
            </w:pPr>
            <w:r>
              <w:rPr>
                <w:rFonts w:hint="eastAsia"/>
                <w:spacing w:val="-21"/>
              </w:rPr>
              <w:t>(</w:t>
            </w:r>
            <w:r>
              <w:rPr>
                <w:rFonts w:hint="eastAsia"/>
                <w:spacing w:val="-40"/>
              </w:rPr>
              <w:t xml:space="preserve"> </w:t>
            </w:r>
            <w:r>
              <w:rPr>
                <w:rFonts w:hint="eastAsia"/>
                <w:spacing w:val="-21"/>
              </w:rPr>
              <w:t>°</w:t>
            </w:r>
            <w:r>
              <w:rPr>
                <w:rFonts w:hint="eastAsia"/>
                <w:spacing w:val="-64"/>
              </w:rPr>
              <w:t xml:space="preserve"> </w:t>
            </w:r>
            <w:r>
              <w:rPr>
                <w:rFonts w:hint="eastAsia"/>
                <w:spacing w:val="-21"/>
              </w:rPr>
              <w:t>)</w:t>
            </w:r>
          </w:p>
        </w:tc>
        <w:tc>
          <w:tcPr>
            <w:tcW w:w="982" w:type="dxa"/>
            <w:vAlign w:val="center"/>
          </w:tcPr>
          <w:p w14:paraId="2FBB7E02">
            <w:pPr>
              <w:pStyle w:val="13"/>
              <w:spacing w:before="33" w:line="201" w:lineRule="auto"/>
              <w:jc w:val="center"/>
            </w:pPr>
            <w:r>
              <w:rPr>
                <w:rFonts w:hint="eastAsia"/>
                <w:spacing w:val="-21"/>
              </w:rPr>
              <w:t>(</w:t>
            </w:r>
            <w:r>
              <w:rPr>
                <w:rFonts w:hint="eastAsia"/>
                <w:spacing w:val="-40"/>
              </w:rPr>
              <w:t xml:space="preserve"> </w:t>
            </w:r>
            <w:r>
              <w:rPr>
                <w:rFonts w:hint="eastAsia"/>
                <w:spacing w:val="-21"/>
              </w:rPr>
              <w:t>°</w:t>
            </w:r>
            <w:r>
              <w:rPr>
                <w:rFonts w:hint="eastAsia"/>
                <w:spacing w:val="-64"/>
              </w:rPr>
              <w:t xml:space="preserve"> </w:t>
            </w:r>
            <w:r>
              <w:rPr>
                <w:rFonts w:hint="eastAsia"/>
                <w:spacing w:val="-21"/>
              </w:rPr>
              <w:t>)</w:t>
            </w:r>
          </w:p>
        </w:tc>
        <w:tc>
          <w:tcPr>
            <w:tcW w:w="922" w:type="dxa"/>
            <w:vAlign w:val="center"/>
          </w:tcPr>
          <w:p w14:paraId="46DDDEEE">
            <w:pPr>
              <w:pStyle w:val="13"/>
              <w:spacing w:before="33" w:line="201" w:lineRule="auto"/>
              <w:jc w:val="center"/>
            </w:pPr>
            <w:r>
              <w:rPr>
                <w:rFonts w:hint="eastAsia"/>
                <w:spacing w:val="-4"/>
              </w:rPr>
              <w:t>（m）</w:t>
            </w:r>
          </w:p>
        </w:tc>
        <w:tc>
          <w:tcPr>
            <w:tcW w:w="1141" w:type="dxa"/>
            <w:vAlign w:val="center"/>
          </w:tcPr>
          <w:p w14:paraId="48BE1FE2">
            <w:pPr>
              <w:pStyle w:val="13"/>
              <w:spacing w:before="33" w:line="201" w:lineRule="auto"/>
              <w:jc w:val="center"/>
            </w:pPr>
            <w:r>
              <w:rPr>
                <w:rFonts w:hint="eastAsia"/>
                <w:spacing w:val="-4"/>
              </w:rPr>
              <w:t>（m）</w:t>
            </w:r>
          </w:p>
        </w:tc>
        <w:tc>
          <w:tcPr>
            <w:tcW w:w="1141" w:type="dxa"/>
            <w:vAlign w:val="center"/>
          </w:tcPr>
          <w:p w14:paraId="40DA0F9F">
            <w:pPr>
              <w:pStyle w:val="13"/>
              <w:spacing w:before="33" w:line="201" w:lineRule="auto"/>
              <w:jc w:val="center"/>
            </w:pPr>
            <w:r>
              <w:rPr>
                <w:rFonts w:hint="eastAsia"/>
                <w:spacing w:val="-4"/>
              </w:rPr>
              <w:t>（m）</w:t>
            </w:r>
          </w:p>
        </w:tc>
        <w:tc>
          <w:tcPr>
            <w:tcW w:w="1141" w:type="dxa"/>
            <w:vAlign w:val="center"/>
          </w:tcPr>
          <w:p w14:paraId="08961D88">
            <w:pPr>
              <w:pStyle w:val="13"/>
              <w:spacing w:before="33" w:line="201" w:lineRule="auto"/>
              <w:jc w:val="center"/>
            </w:pPr>
            <w:r>
              <w:rPr>
                <w:rFonts w:hint="eastAsia"/>
                <w:spacing w:val="-4"/>
              </w:rPr>
              <w:t>（m）</w:t>
            </w:r>
          </w:p>
        </w:tc>
        <w:tc>
          <w:tcPr>
            <w:tcW w:w="1354" w:type="dxa"/>
            <w:vAlign w:val="center"/>
          </w:tcPr>
          <w:p w14:paraId="01F7AAEC">
            <w:pPr>
              <w:pStyle w:val="13"/>
              <w:spacing w:before="33" w:line="201" w:lineRule="auto"/>
              <w:jc w:val="center"/>
            </w:pPr>
            <w:r>
              <w:rPr>
                <w:rFonts w:hint="eastAsia"/>
                <w:spacing w:val="-9"/>
              </w:rPr>
              <w:t>(</w:t>
            </w:r>
            <w:r>
              <w:rPr>
                <w:rFonts w:hint="eastAsia"/>
                <w:spacing w:val="-40"/>
              </w:rPr>
              <w:t xml:space="preserve"> </w:t>
            </w:r>
            <w:r>
              <w:rPr>
                <w:rFonts w:hint="eastAsia"/>
                <w:spacing w:val="-9"/>
              </w:rPr>
              <w:t>°/30m）</w:t>
            </w:r>
          </w:p>
        </w:tc>
        <w:tc>
          <w:tcPr>
            <w:tcW w:w="929" w:type="dxa"/>
            <w:vAlign w:val="center"/>
          </w:tcPr>
          <w:p w14:paraId="1564E246">
            <w:pPr>
              <w:pStyle w:val="13"/>
              <w:spacing w:before="33" w:line="201" w:lineRule="auto"/>
              <w:jc w:val="center"/>
            </w:pPr>
            <w:r>
              <w:rPr>
                <w:rFonts w:hint="eastAsia"/>
                <w:spacing w:val="-21"/>
              </w:rPr>
              <w:t>(</w:t>
            </w:r>
            <w:r>
              <w:rPr>
                <w:rFonts w:hint="eastAsia"/>
                <w:spacing w:val="-40"/>
              </w:rPr>
              <w:t xml:space="preserve"> </w:t>
            </w:r>
            <w:r>
              <w:rPr>
                <w:rFonts w:hint="eastAsia"/>
                <w:spacing w:val="-21"/>
              </w:rPr>
              <w:t>°</w:t>
            </w:r>
            <w:r>
              <w:rPr>
                <w:rFonts w:hint="eastAsia"/>
                <w:spacing w:val="-64"/>
              </w:rPr>
              <w:t xml:space="preserve"> </w:t>
            </w:r>
            <w:r>
              <w:rPr>
                <w:rFonts w:hint="eastAsia"/>
                <w:spacing w:val="-21"/>
              </w:rPr>
              <w:t>)</w:t>
            </w:r>
          </w:p>
        </w:tc>
        <w:tc>
          <w:tcPr>
            <w:tcW w:w="860" w:type="dxa"/>
            <w:vMerge w:val="continue"/>
            <w:tcBorders>
              <w:top w:val="nil"/>
            </w:tcBorders>
            <w:vAlign w:val="center"/>
          </w:tcPr>
          <w:p w14:paraId="5A49564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33B9E1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74" w:type="dxa"/>
            <w:vAlign w:val="center"/>
          </w:tcPr>
          <w:p w14:paraId="3E06FCB5">
            <w:pPr>
              <w:pStyle w:val="13"/>
              <w:spacing w:before="59"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[js]</w:t>
            </w:r>
          </w:p>
        </w:tc>
        <w:tc>
          <w:tcPr>
            <w:tcW w:w="1025" w:type="dxa"/>
            <w:vAlign w:val="center"/>
          </w:tcPr>
          <w:p w14:paraId="2D198D63">
            <w:pPr>
              <w:pStyle w:val="13"/>
              <w:spacing w:before="59"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[jx]</w:t>
            </w:r>
          </w:p>
        </w:tc>
        <w:tc>
          <w:tcPr>
            <w:tcW w:w="982" w:type="dxa"/>
            <w:vAlign w:val="center"/>
          </w:tcPr>
          <w:p w14:paraId="4851DC71">
            <w:pPr>
              <w:pStyle w:val="13"/>
              <w:spacing w:before="59"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[fw]</w:t>
            </w:r>
          </w:p>
        </w:tc>
        <w:tc>
          <w:tcPr>
            <w:tcW w:w="922" w:type="dxa"/>
            <w:vAlign w:val="center"/>
          </w:tcPr>
          <w:p w14:paraId="0782ADDA">
            <w:pPr>
              <w:pStyle w:val="13"/>
              <w:spacing w:before="59"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[cs]</w:t>
            </w:r>
          </w:p>
        </w:tc>
        <w:tc>
          <w:tcPr>
            <w:tcW w:w="1141" w:type="dxa"/>
            <w:vAlign w:val="center"/>
          </w:tcPr>
          <w:p w14:paraId="3B542CA8">
            <w:pPr>
              <w:pStyle w:val="13"/>
              <w:spacing w:before="59"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[spwy]</w:t>
            </w:r>
          </w:p>
        </w:tc>
        <w:tc>
          <w:tcPr>
            <w:tcW w:w="1141" w:type="dxa"/>
            <w:vAlign w:val="center"/>
          </w:tcPr>
          <w:p w14:paraId="2742062B">
            <w:pPr>
              <w:pStyle w:val="13"/>
              <w:spacing w:before="59"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[nbwy]</w:t>
            </w:r>
          </w:p>
        </w:tc>
        <w:tc>
          <w:tcPr>
            <w:tcW w:w="1141" w:type="dxa"/>
            <w:vAlign w:val="center"/>
          </w:tcPr>
          <w:p w14:paraId="2AF370FF">
            <w:pPr>
              <w:pStyle w:val="13"/>
              <w:spacing w:before="59"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[dxwy]</w:t>
            </w:r>
          </w:p>
        </w:tc>
        <w:tc>
          <w:tcPr>
            <w:tcW w:w="1354" w:type="dxa"/>
            <w:vAlign w:val="center"/>
          </w:tcPr>
          <w:p w14:paraId="5842A427">
            <w:pPr>
              <w:pStyle w:val="13"/>
              <w:spacing w:before="59"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[qjbhl]</w:t>
            </w:r>
          </w:p>
        </w:tc>
        <w:tc>
          <w:tcPr>
            <w:tcW w:w="929" w:type="dxa"/>
            <w:vAlign w:val="center"/>
          </w:tcPr>
          <w:p w14:paraId="0FA04AE1">
            <w:pPr>
              <w:pStyle w:val="13"/>
              <w:spacing w:before="59"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[gjm]</w:t>
            </w:r>
          </w:p>
        </w:tc>
        <w:tc>
          <w:tcPr>
            <w:tcW w:w="860" w:type="dxa"/>
            <w:vAlign w:val="center"/>
          </w:tcPr>
          <w:p w14:paraId="136563FF">
            <w:pPr>
              <w:spacing w:line="229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[bd]</w:t>
            </w:r>
          </w:p>
        </w:tc>
      </w:tr>
    </w:tbl>
    <w:p w14:paraId="7D0686D1">
      <w:pPr>
        <w:pStyle w:val="14"/>
        <w:rPr>
          <w:rFonts w:ascii="宋体" w:hAnsi="宋体" w:cs="宋体"/>
          <w:sz w:val="24"/>
        </w:rPr>
      </w:pPr>
    </w:p>
    <w:p w14:paraId="7E6EF350">
      <w:pPr>
        <w:pStyle w:val="14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轨道设计各点参数</w:t>
      </w:r>
    </w:p>
    <w:tbl>
      <w:tblPr>
        <w:tblStyle w:val="10"/>
        <w:tblW w:w="10569" w:type="dxa"/>
        <w:tblInd w:w="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"/>
        <w:gridCol w:w="765"/>
        <w:gridCol w:w="765"/>
        <w:gridCol w:w="851"/>
        <w:gridCol w:w="850"/>
        <w:gridCol w:w="992"/>
        <w:gridCol w:w="851"/>
        <w:gridCol w:w="850"/>
        <w:gridCol w:w="851"/>
        <w:gridCol w:w="992"/>
        <w:gridCol w:w="1041"/>
        <w:gridCol w:w="881"/>
      </w:tblGrid>
      <w:tr w14:paraId="75F73E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880" w:type="dxa"/>
          </w:tcPr>
          <w:p w14:paraId="017939C7">
            <w:pPr>
              <w:pStyle w:val="13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2"/>
              </w:rPr>
              <w:t>井深</w:t>
            </w:r>
          </w:p>
        </w:tc>
        <w:tc>
          <w:tcPr>
            <w:tcW w:w="765" w:type="dxa"/>
          </w:tcPr>
          <w:p w14:paraId="22AA488F">
            <w:pPr>
              <w:pStyle w:val="13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2"/>
              </w:rPr>
              <w:t>井斜</w:t>
            </w:r>
          </w:p>
        </w:tc>
        <w:tc>
          <w:tcPr>
            <w:tcW w:w="765" w:type="dxa"/>
          </w:tcPr>
          <w:p w14:paraId="79AE5171">
            <w:pPr>
              <w:pStyle w:val="13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2"/>
              </w:rPr>
              <w:t>方位</w:t>
            </w:r>
          </w:p>
        </w:tc>
        <w:tc>
          <w:tcPr>
            <w:tcW w:w="851" w:type="dxa"/>
          </w:tcPr>
          <w:p w14:paraId="2F7749EF">
            <w:pPr>
              <w:pStyle w:val="13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5"/>
              </w:rPr>
              <w:t>闭合方位</w:t>
            </w:r>
          </w:p>
        </w:tc>
        <w:tc>
          <w:tcPr>
            <w:tcW w:w="850" w:type="dxa"/>
          </w:tcPr>
          <w:p w14:paraId="0E5C2B05">
            <w:pPr>
              <w:pStyle w:val="13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2"/>
              </w:rPr>
              <w:t>垂深</w:t>
            </w:r>
          </w:p>
        </w:tc>
        <w:tc>
          <w:tcPr>
            <w:tcW w:w="992" w:type="dxa"/>
          </w:tcPr>
          <w:p w14:paraId="00EB2674">
            <w:pPr>
              <w:pStyle w:val="13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6"/>
              </w:rPr>
              <w:t>闭合距</w:t>
            </w:r>
          </w:p>
        </w:tc>
        <w:tc>
          <w:tcPr>
            <w:tcW w:w="851" w:type="dxa"/>
          </w:tcPr>
          <w:p w14:paraId="582ED621">
            <w:pPr>
              <w:pStyle w:val="13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2"/>
              </w:rPr>
              <w:t>南北位移</w:t>
            </w:r>
          </w:p>
        </w:tc>
        <w:tc>
          <w:tcPr>
            <w:tcW w:w="850" w:type="dxa"/>
          </w:tcPr>
          <w:p w14:paraId="17D98D5A">
            <w:pPr>
              <w:pStyle w:val="13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3"/>
              </w:rPr>
              <w:t>东西位移</w:t>
            </w:r>
          </w:p>
        </w:tc>
        <w:tc>
          <w:tcPr>
            <w:tcW w:w="851" w:type="dxa"/>
          </w:tcPr>
          <w:p w14:paraId="10108114">
            <w:pPr>
              <w:pStyle w:val="13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2"/>
              </w:rPr>
              <w:t>造斜率</w:t>
            </w:r>
          </w:p>
        </w:tc>
        <w:tc>
          <w:tcPr>
            <w:tcW w:w="992" w:type="dxa"/>
          </w:tcPr>
          <w:p w14:paraId="64348566">
            <w:pPr>
              <w:pStyle w:val="13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2"/>
              </w:rPr>
              <w:t>方位变化率</w:t>
            </w:r>
          </w:p>
        </w:tc>
        <w:tc>
          <w:tcPr>
            <w:tcW w:w="1041" w:type="dxa"/>
          </w:tcPr>
          <w:p w14:paraId="4DEE8F8B">
            <w:pPr>
              <w:pStyle w:val="13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2"/>
              </w:rPr>
              <w:t>全角变化率</w:t>
            </w:r>
          </w:p>
        </w:tc>
        <w:tc>
          <w:tcPr>
            <w:tcW w:w="881" w:type="dxa"/>
          </w:tcPr>
          <w:p w14:paraId="54059A24">
            <w:pPr>
              <w:pStyle w:val="13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3"/>
              </w:rPr>
              <w:t>工具面</w:t>
            </w:r>
          </w:p>
        </w:tc>
      </w:tr>
      <w:tr w14:paraId="65F6B3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880" w:type="dxa"/>
          </w:tcPr>
          <w:p w14:paraId="291F01E5">
            <w:pPr>
              <w:pStyle w:val="13"/>
              <w:adjustRightInd w:val="0"/>
              <w:snapToGrid w:val="0"/>
              <w:spacing w:line="176" w:lineRule="auto"/>
              <w:jc w:val="center"/>
              <w:rPr>
                <w:spacing w:val="-9"/>
              </w:rPr>
            </w:pPr>
            <w:r>
              <w:rPr>
                <w:rFonts w:hint="eastAsia"/>
                <w:spacing w:val="-9"/>
              </w:rPr>
              <w:t>(m)</w:t>
            </w:r>
          </w:p>
          <w:p w14:paraId="25987EE4">
            <w:pPr>
              <w:pStyle w:val="9"/>
              <w:widowControl/>
              <w:shd w:val="clear" w:color="auto" w:fill="FFFFFF"/>
              <w:adjustRightInd w:val="0"/>
              <w:snapToGrid w:val="0"/>
              <w:jc w:val="center"/>
              <w:rPr>
                <w:rFonts w:hint="default"/>
                <w:spacing w:val="-9"/>
                <w:sz w:val="2"/>
                <w:szCs w:val="2"/>
              </w:rPr>
            </w:pPr>
            <w:r>
              <w:rPr>
                <w:rFonts w:cs="宋体"/>
                <w:spacing w:val="-9"/>
                <w:sz w:val="2"/>
                <w:szCs w:val="2"/>
              </w:rPr>
              <w:t>{{</w:t>
            </w:r>
            <w:r>
              <w:rPr>
                <w:rFonts w:cs="宋体"/>
                <w:sz w:val="2"/>
                <w:szCs w:val="2"/>
                <w:shd w:val="clear" w:color="auto" w:fill="FFFFFF"/>
              </w:rPr>
              <w:t>sjJygjGdsjgdcsList</w:t>
            </w:r>
            <w:r>
              <w:rPr>
                <w:rFonts w:cs="宋体"/>
                <w:spacing w:val="-9"/>
                <w:sz w:val="2"/>
                <w:szCs w:val="2"/>
              </w:rPr>
              <w:t>}}</w:t>
            </w:r>
          </w:p>
        </w:tc>
        <w:tc>
          <w:tcPr>
            <w:tcW w:w="765" w:type="dxa"/>
          </w:tcPr>
          <w:p w14:paraId="6648BC5B">
            <w:pPr>
              <w:pStyle w:val="13"/>
              <w:adjustRightInd w:val="0"/>
              <w:snapToGrid w:val="0"/>
              <w:spacing w:line="176" w:lineRule="auto"/>
              <w:jc w:val="center"/>
            </w:pPr>
            <w:r>
              <w:rPr>
                <w:rFonts w:hint="eastAsia"/>
                <w:spacing w:val="-10"/>
              </w:rPr>
              <w:t>(°)</w:t>
            </w:r>
          </w:p>
        </w:tc>
        <w:tc>
          <w:tcPr>
            <w:tcW w:w="765" w:type="dxa"/>
          </w:tcPr>
          <w:p w14:paraId="0F6ECC7F">
            <w:pPr>
              <w:pStyle w:val="13"/>
              <w:adjustRightInd w:val="0"/>
              <w:snapToGrid w:val="0"/>
              <w:spacing w:line="176" w:lineRule="auto"/>
              <w:jc w:val="center"/>
            </w:pPr>
            <w:r>
              <w:rPr>
                <w:rFonts w:hint="eastAsia"/>
                <w:spacing w:val="-10"/>
              </w:rPr>
              <w:t>(°)</w:t>
            </w:r>
          </w:p>
        </w:tc>
        <w:tc>
          <w:tcPr>
            <w:tcW w:w="851" w:type="dxa"/>
          </w:tcPr>
          <w:p w14:paraId="28A7EB05">
            <w:pPr>
              <w:pStyle w:val="13"/>
              <w:adjustRightInd w:val="0"/>
              <w:snapToGrid w:val="0"/>
              <w:spacing w:line="176" w:lineRule="auto"/>
              <w:jc w:val="center"/>
            </w:pPr>
            <w:r>
              <w:rPr>
                <w:rFonts w:hint="eastAsia"/>
                <w:spacing w:val="-10"/>
              </w:rPr>
              <w:t>(°)</w:t>
            </w:r>
          </w:p>
        </w:tc>
        <w:tc>
          <w:tcPr>
            <w:tcW w:w="850" w:type="dxa"/>
          </w:tcPr>
          <w:p w14:paraId="4CEFF236">
            <w:pPr>
              <w:pStyle w:val="13"/>
              <w:adjustRightInd w:val="0"/>
              <w:snapToGrid w:val="0"/>
              <w:spacing w:line="176" w:lineRule="auto"/>
              <w:jc w:val="center"/>
            </w:pPr>
            <w:r>
              <w:rPr>
                <w:rFonts w:hint="eastAsia"/>
                <w:spacing w:val="-9"/>
              </w:rPr>
              <w:t>(m)</w:t>
            </w:r>
          </w:p>
        </w:tc>
        <w:tc>
          <w:tcPr>
            <w:tcW w:w="992" w:type="dxa"/>
          </w:tcPr>
          <w:p w14:paraId="2C2BE1D4">
            <w:pPr>
              <w:pStyle w:val="13"/>
              <w:adjustRightInd w:val="0"/>
              <w:snapToGrid w:val="0"/>
              <w:spacing w:line="176" w:lineRule="auto"/>
              <w:jc w:val="center"/>
            </w:pPr>
            <w:r>
              <w:rPr>
                <w:rFonts w:hint="eastAsia"/>
                <w:spacing w:val="-9"/>
              </w:rPr>
              <w:t>(m)</w:t>
            </w:r>
          </w:p>
        </w:tc>
        <w:tc>
          <w:tcPr>
            <w:tcW w:w="851" w:type="dxa"/>
          </w:tcPr>
          <w:p w14:paraId="2A833E2F">
            <w:pPr>
              <w:pStyle w:val="13"/>
              <w:adjustRightInd w:val="0"/>
              <w:snapToGrid w:val="0"/>
              <w:spacing w:line="176" w:lineRule="auto"/>
              <w:jc w:val="center"/>
            </w:pPr>
            <w:r>
              <w:rPr>
                <w:rFonts w:hint="eastAsia"/>
                <w:spacing w:val="-9"/>
              </w:rPr>
              <w:t>(m)</w:t>
            </w:r>
          </w:p>
        </w:tc>
        <w:tc>
          <w:tcPr>
            <w:tcW w:w="850" w:type="dxa"/>
          </w:tcPr>
          <w:p w14:paraId="07F56572">
            <w:pPr>
              <w:pStyle w:val="13"/>
              <w:adjustRightInd w:val="0"/>
              <w:snapToGrid w:val="0"/>
              <w:spacing w:line="176" w:lineRule="auto"/>
              <w:jc w:val="center"/>
            </w:pPr>
            <w:r>
              <w:rPr>
                <w:rFonts w:hint="eastAsia"/>
                <w:spacing w:val="-9"/>
              </w:rPr>
              <w:t>(m)</w:t>
            </w:r>
          </w:p>
        </w:tc>
        <w:tc>
          <w:tcPr>
            <w:tcW w:w="851" w:type="dxa"/>
          </w:tcPr>
          <w:p w14:paraId="6C418E1E">
            <w:pPr>
              <w:pStyle w:val="13"/>
              <w:adjustRightInd w:val="0"/>
              <w:snapToGrid w:val="0"/>
              <w:spacing w:line="176" w:lineRule="auto"/>
              <w:jc w:val="center"/>
            </w:pPr>
            <w:r>
              <w:rPr>
                <w:rFonts w:hint="eastAsia"/>
                <w:spacing w:val="-6"/>
              </w:rPr>
              <w:t>(°/30m)</w:t>
            </w:r>
          </w:p>
        </w:tc>
        <w:tc>
          <w:tcPr>
            <w:tcW w:w="992" w:type="dxa"/>
          </w:tcPr>
          <w:p w14:paraId="29F60E95">
            <w:pPr>
              <w:pStyle w:val="13"/>
              <w:adjustRightInd w:val="0"/>
              <w:snapToGrid w:val="0"/>
              <w:spacing w:line="176" w:lineRule="auto"/>
              <w:jc w:val="center"/>
            </w:pPr>
            <w:r>
              <w:rPr>
                <w:rFonts w:hint="eastAsia"/>
                <w:spacing w:val="-6"/>
              </w:rPr>
              <w:t>(°/30m)</w:t>
            </w:r>
          </w:p>
        </w:tc>
        <w:tc>
          <w:tcPr>
            <w:tcW w:w="1041" w:type="dxa"/>
          </w:tcPr>
          <w:p w14:paraId="5F9A435E">
            <w:pPr>
              <w:pStyle w:val="13"/>
              <w:adjustRightInd w:val="0"/>
              <w:snapToGrid w:val="0"/>
              <w:spacing w:line="176" w:lineRule="auto"/>
              <w:jc w:val="center"/>
            </w:pPr>
            <w:r>
              <w:rPr>
                <w:rFonts w:hint="eastAsia"/>
                <w:spacing w:val="-6"/>
              </w:rPr>
              <w:t>(°/30m)</w:t>
            </w:r>
          </w:p>
        </w:tc>
        <w:tc>
          <w:tcPr>
            <w:tcW w:w="881" w:type="dxa"/>
          </w:tcPr>
          <w:p w14:paraId="3C1753CD">
            <w:pPr>
              <w:pStyle w:val="13"/>
              <w:adjustRightInd w:val="0"/>
              <w:snapToGrid w:val="0"/>
              <w:spacing w:line="176" w:lineRule="auto"/>
              <w:jc w:val="center"/>
            </w:pPr>
            <w:r>
              <w:rPr>
                <w:rFonts w:hint="eastAsia"/>
                <w:spacing w:val="-10"/>
              </w:rPr>
              <w:t>(°)</w:t>
            </w:r>
          </w:p>
        </w:tc>
      </w:tr>
      <w:tr w14:paraId="506271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80" w:type="dxa"/>
          </w:tcPr>
          <w:p w14:paraId="444FCDD2">
            <w:pPr>
              <w:pStyle w:val="13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[js]</w:t>
            </w:r>
          </w:p>
        </w:tc>
        <w:tc>
          <w:tcPr>
            <w:tcW w:w="765" w:type="dxa"/>
          </w:tcPr>
          <w:p w14:paraId="4497D937">
            <w:pPr>
              <w:pStyle w:val="13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[jx]</w:t>
            </w:r>
          </w:p>
        </w:tc>
        <w:tc>
          <w:tcPr>
            <w:tcW w:w="765" w:type="dxa"/>
          </w:tcPr>
          <w:p w14:paraId="1074EA5A">
            <w:pPr>
              <w:pStyle w:val="13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[fw]</w:t>
            </w:r>
          </w:p>
        </w:tc>
        <w:tc>
          <w:tcPr>
            <w:tcW w:w="851" w:type="dxa"/>
          </w:tcPr>
          <w:p w14:paraId="704F2A3A">
            <w:pPr>
              <w:pStyle w:val="13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[bhfw]</w:t>
            </w:r>
          </w:p>
        </w:tc>
        <w:tc>
          <w:tcPr>
            <w:tcW w:w="850" w:type="dxa"/>
          </w:tcPr>
          <w:p w14:paraId="2813E15E">
            <w:pPr>
              <w:pStyle w:val="13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[cs]</w:t>
            </w:r>
          </w:p>
        </w:tc>
        <w:tc>
          <w:tcPr>
            <w:tcW w:w="992" w:type="dxa"/>
          </w:tcPr>
          <w:p w14:paraId="1DB99503">
            <w:pPr>
              <w:pStyle w:val="13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[bhj]</w:t>
            </w:r>
          </w:p>
        </w:tc>
        <w:tc>
          <w:tcPr>
            <w:tcW w:w="851" w:type="dxa"/>
          </w:tcPr>
          <w:p w14:paraId="739660F7">
            <w:pPr>
              <w:pStyle w:val="13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[nbwy]</w:t>
            </w:r>
          </w:p>
        </w:tc>
        <w:tc>
          <w:tcPr>
            <w:tcW w:w="850" w:type="dxa"/>
          </w:tcPr>
          <w:p w14:paraId="6B12CB81">
            <w:pPr>
              <w:pStyle w:val="13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[dxwy]</w:t>
            </w:r>
          </w:p>
        </w:tc>
        <w:tc>
          <w:tcPr>
            <w:tcW w:w="851" w:type="dxa"/>
          </w:tcPr>
          <w:p w14:paraId="4B1603BB">
            <w:pPr>
              <w:pStyle w:val="13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[zxl]</w:t>
            </w:r>
          </w:p>
        </w:tc>
        <w:tc>
          <w:tcPr>
            <w:tcW w:w="992" w:type="dxa"/>
          </w:tcPr>
          <w:p w14:paraId="2699FE1E">
            <w:pPr>
              <w:pStyle w:val="13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[fwbhl]</w:t>
            </w:r>
          </w:p>
        </w:tc>
        <w:tc>
          <w:tcPr>
            <w:tcW w:w="1041" w:type="dxa"/>
          </w:tcPr>
          <w:p w14:paraId="7CB68EED">
            <w:pPr>
              <w:pStyle w:val="13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[qjbhl]</w:t>
            </w:r>
          </w:p>
        </w:tc>
        <w:tc>
          <w:tcPr>
            <w:tcW w:w="881" w:type="dxa"/>
          </w:tcPr>
          <w:p w14:paraId="029605A0">
            <w:pPr>
              <w:pStyle w:val="13"/>
              <w:adjustRightInd w:val="0"/>
              <w:snapToGrid w:val="0"/>
              <w:spacing w:line="174" w:lineRule="auto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[gjm]</w:t>
            </w:r>
          </w:p>
        </w:tc>
      </w:tr>
    </w:tbl>
    <w:p w14:paraId="6BA5C261">
      <w:pPr>
        <w:spacing w:line="219" w:lineRule="auto"/>
        <w:rPr>
          <w:szCs w:val="21"/>
        </w:rPr>
        <w:sectPr>
          <w:pgSz w:w="11906" w:h="16839"/>
          <w:pgMar w:top="720" w:right="720" w:bottom="720" w:left="720" w:header="0" w:footer="0" w:gutter="0"/>
          <w:cols w:space="720" w:num="1"/>
        </w:sectPr>
      </w:pPr>
    </w:p>
    <w:p w14:paraId="511EF009">
      <w:pPr>
        <w:pStyle w:val="4"/>
      </w:pPr>
      <w:r>
        <w:t>钻井液</w:t>
      </w:r>
    </w:p>
    <w:p w14:paraId="2AEB5938">
      <w:pPr>
        <w:spacing w:before="210" w:line="211" w:lineRule="auto"/>
        <w:ind w:left="4229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pacing w:val="-2"/>
          <w:sz w:val="24"/>
        </w:rPr>
        <w:t>分段钻井液设计</w:t>
      </w:r>
    </w:p>
    <w:tbl>
      <w:tblPr>
        <w:tblStyle w:val="10"/>
        <w:tblW w:w="1046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9"/>
        <w:gridCol w:w="2410"/>
        <w:gridCol w:w="5788"/>
      </w:tblGrid>
      <w:tr w14:paraId="1A5CC6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2269" w:type="dxa"/>
            <w:vAlign w:val="center"/>
          </w:tcPr>
          <w:p w14:paraId="21CA8BEB">
            <w:pPr>
              <w:pStyle w:val="13"/>
              <w:spacing w:line="220" w:lineRule="auto"/>
              <w:jc w:val="center"/>
              <w:rPr>
                <w:spacing w:val="-2"/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开次</w:t>
            </w:r>
          </w:p>
          <w:p w14:paraId="7266704A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pacing w:val="-2"/>
                <w:sz w:val="2"/>
                <w:szCs w:val="2"/>
              </w:rPr>
            </w:pPr>
            <w:r>
              <w:rPr>
                <w:rFonts w:cs="宋体"/>
                <w:spacing w:val="-2"/>
                <w:sz w:val="2"/>
                <w:szCs w:val="2"/>
              </w:rPr>
              <w:t>{{</w:t>
            </w:r>
            <w:r>
              <w:rPr>
                <w:rFonts w:cs="宋体"/>
                <w:sz w:val="2"/>
                <w:szCs w:val="2"/>
                <w:shd w:val="clear" w:color="auto" w:fill="FFFFFF"/>
              </w:rPr>
              <w:t>zjyFdsjList</w:t>
            </w:r>
            <w:r>
              <w:rPr>
                <w:rFonts w:cs="宋体"/>
                <w:spacing w:val="-2"/>
                <w:sz w:val="2"/>
                <w:szCs w:val="2"/>
              </w:rPr>
              <w:t>}}</w:t>
            </w:r>
          </w:p>
        </w:tc>
        <w:tc>
          <w:tcPr>
            <w:tcW w:w="2410" w:type="dxa"/>
            <w:vAlign w:val="center"/>
          </w:tcPr>
          <w:p w14:paraId="5EEEB061">
            <w:pPr>
              <w:pStyle w:val="13"/>
              <w:spacing w:line="22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井段(m)</w:t>
            </w:r>
          </w:p>
        </w:tc>
        <w:tc>
          <w:tcPr>
            <w:tcW w:w="5788" w:type="dxa"/>
            <w:vAlign w:val="center"/>
          </w:tcPr>
          <w:p w14:paraId="05F16FDB">
            <w:pPr>
              <w:pStyle w:val="13"/>
              <w:spacing w:line="22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钻井液体系</w:t>
            </w:r>
          </w:p>
        </w:tc>
      </w:tr>
      <w:tr w14:paraId="3BC4EA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2269" w:type="dxa"/>
            <w:vAlign w:val="center"/>
          </w:tcPr>
          <w:p w14:paraId="742F6197">
            <w:pPr>
              <w:pStyle w:val="13"/>
              <w:spacing w:line="201" w:lineRule="auto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[kc]</w:t>
            </w:r>
          </w:p>
        </w:tc>
        <w:tc>
          <w:tcPr>
            <w:tcW w:w="2410" w:type="dxa"/>
            <w:vAlign w:val="center"/>
          </w:tcPr>
          <w:p w14:paraId="58BFC8DA">
            <w:pPr>
              <w:spacing w:line="175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[jd]</w:t>
            </w:r>
          </w:p>
        </w:tc>
        <w:tc>
          <w:tcPr>
            <w:tcW w:w="5788" w:type="dxa"/>
            <w:vAlign w:val="center"/>
          </w:tcPr>
          <w:p w14:paraId="50893BB8">
            <w:pPr>
              <w:pStyle w:val="13"/>
              <w:spacing w:line="201" w:lineRule="auto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[zjytx]</w:t>
            </w:r>
          </w:p>
        </w:tc>
      </w:tr>
    </w:tbl>
    <w:p w14:paraId="0C68A084">
      <w:pPr>
        <w:spacing w:before="209" w:line="211" w:lineRule="auto"/>
        <w:ind w:left="3914"/>
        <w:rPr>
          <w:rFonts w:ascii="宋体" w:hAnsi="宋体" w:cs="宋体"/>
          <w:spacing w:val="-2"/>
          <w:sz w:val="24"/>
        </w:rPr>
      </w:pPr>
    </w:p>
    <w:p w14:paraId="24E28C85">
      <w:pPr>
        <w:spacing w:before="209" w:line="211" w:lineRule="auto"/>
        <w:ind w:left="3914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pacing w:val="-2"/>
          <w:sz w:val="24"/>
        </w:rPr>
        <w:t>分段钻井液性能设计表</w:t>
      </w:r>
    </w:p>
    <w:tbl>
      <w:tblPr>
        <w:tblStyle w:val="10"/>
        <w:tblW w:w="1027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6"/>
        <w:gridCol w:w="7973"/>
      </w:tblGrid>
      <w:tr w14:paraId="4B5FDC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2306" w:type="dxa"/>
            <w:vAlign w:val="center"/>
          </w:tcPr>
          <w:p w14:paraId="2235965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</w:t>
            </w:r>
            <w:r>
              <w:rPr>
                <w:rFonts w:hint="eastAsia" w:ascii="宋体" w:hAnsi="宋体" w:cs="宋体"/>
                <w:sz w:val="2"/>
                <w:szCs w:val="2"/>
              </w:rPr>
              <w:t>{{sjZjyFdxnbList}}</w:t>
            </w:r>
          </w:p>
        </w:tc>
        <w:tc>
          <w:tcPr>
            <w:tcW w:w="7973" w:type="dxa"/>
            <w:vAlign w:val="center"/>
          </w:tcPr>
          <w:p w14:paraId="7CD67BF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[jd]</w:t>
            </w:r>
          </w:p>
        </w:tc>
      </w:tr>
      <w:tr w14:paraId="0D88A1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306" w:type="dxa"/>
            <w:vAlign w:val="center"/>
          </w:tcPr>
          <w:p w14:paraId="37970B26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密度(g/cm3)</w:t>
            </w:r>
          </w:p>
        </w:tc>
        <w:tc>
          <w:tcPr>
            <w:tcW w:w="7973" w:type="dxa"/>
            <w:vAlign w:val="center"/>
          </w:tcPr>
          <w:p w14:paraId="38937F55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[md]</w:t>
            </w:r>
          </w:p>
        </w:tc>
      </w:tr>
      <w:tr w14:paraId="63D1D9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306" w:type="dxa"/>
            <w:vAlign w:val="center"/>
          </w:tcPr>
          <w:p w14:paraId="4D9AC3E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马氏漏斗黏度(s)</w:t>
            </w:r>
          </w:p>
        </w:tc>
        <w:tc>
          <w:tcPr>
            <w:tcW w:w="7973" w:type="dxa"/>
            <w:vAlign w:val="center"/>
          </w:tcPr>
          <w:p w14:paraId="455B8A3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[msldnd]</w:t>
            </w:r>
          </w:p>
        </w:tc>
      </w:tr>
      <w:tr w14:paraId="7F1478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306" w:type="dxa"/>
            <w:vAlign w:val="center"/>
          </w:tcPr>
          <w:p w14:paraId="049904E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API 滤失量(ml)</w:t>
            </w:r>
          </w:p>
        </w:tc>
        <w:tc>
          <w:tcPr>
            <w:tcW w:w="7973" w:type="dxa"/>
            <w:vAlign w:val="center"/>
          </w:tcPr>
          <w:p w14:paraId="7D5D4B08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[apilsl]</w:t>
            </w:r>
          </w:p>
        </w:tc>
      </w:tr>
      <w:tr w14:paraId="31B991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306" w:type="dxa"/>
            <w:vAlign w:val="center"/>
          </w:tcPr>
          <w:p w14:paraId="4F61A2C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API 泥饼(mm)</w:t>
            </w:r>
          </w:p>
        </w:tc>
        <w:tc>
          <w:tcPr>
            <w:tcW w:w="7973" w:type="dxa"/>
            <w:vAlign w:val="center"/>
          </w:tcPr>
          <w:p w14:paraId="6FAF4366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[apinb]</w:t>
            </w:r>
          </w:p>
        </w:tc>
      </w:tr>
      <w:tr w14:paraId="721494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306" w:type="dxa"/>
            <w:vAlign w:val="center"/>
          </w:tcPr>
          <w:p w14:paraId="3709CF63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静切力(Pa)</w:t>
            </w:r>
          </w:p>
        </w:tc>
        <w:tc>
          <w:tcPr>
            <w:tcW w:w="7973" w:type="dxa"/>
            <w:vAlign w:val="center"/>
          </w:tcPr>
          <w:p w14:paraId="0E65CA75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[jql]</w:t>
            </w:r>
          </w:p>
        </w:tc>
      </w:tr>
      <w:tr w14:paraId="0651EF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306" w:type="dxa"/>
            <w:vAlign w:val="center"/>
          </w:tcPr>
          <w:p w14:paraId="1A934827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pH 值</w:t>
            </w:r>
          </w:p>
        </w:tc>
        <w:tc>
          <w:tcPr>
            <w:tcW w:w="7973" w:type="dxa"/>
            <w:vAlign w:val="center"/>
          </w:tcPr>
          <w:p w14:paraId="1F43C7B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[ph]</w:t>
            </w:r>
          </w:p>
        </w:tc>
      </w:tr>
      <w:tr w14:paraId="1362D2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306" w:type="dxa"/>
            <w:vAlign w:val="center"/>
          </w:tcPr>
          <w:p w14:paraId="106F452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含砂量(％)</w:t>
            </w:r>
          </w:p>
        </w:tc>
        <w:tc>
          <w:tcPr>
            <w:tcW w:w="7973" w:type="dxa"/>
            <w:vAlign w:val="center"/>
          </w:tcPr>
          <w:p w14:paraId="17BB9C2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[hsl]</w:t>
            </w:r>
          </w:p>
        </w:tc>
      </w:tr>
      <w:tr w14:paraId="22D6DC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306" w:type="dxa"/>
            <w:vAlign w:val="center"/>
          </w:tcPr>
          <w:p w14:paraId="512A7BA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总固含(％)</w:t>
            </w:r>
          </w:p>
        </w:tc>
        <w:tc>
          <w:tcPr>
            <w:tcW w:w="7973" w:type="dxa"/>
            <w:vAlign w:val="center"/>
          </w:tcPr>
          <w:p w14:paraId="65D7CCC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[zgh]</w:t>
            </w:r>
          </w:p>
        </w:tc>
      </w:tr>
      <w:tr w14:paraId="19A6C6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306" w:type="dxa"/>
            <w:vAlign w:val="center"/>
          </w:tcPr>
          <w:p w14:paraId="27CF890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摩阻系数</w:t>
            </w:r>
          </w:p>
        </w:tc>
        <w:tc>
          <w:tcPr>
            <w:tcW w:w="7973" w:type="dxa"/>
            <w:vAlign w:val="center"/>
          </w:tcPr>
          <w:p w14:paraId="5FC813A7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[mzxs]</w:t>
            </w:r>
          </w:p>
        </w:tc>
      </w:tr>
      <w:tr w14:paraId="6F150D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306" w:type="dxa"/>
            <w:vAlign w:val="center"/>
          </w:tcPr>
          <w:p w14:paraId="2E0CDA3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动切力(Pa)</w:t>
            </w:r>
          </w:p>
        </w:tc>
        <w:tc>
          <w:tcPr>
            <w:tcW w:w="7973" w:type="dxa"/>
            <w:vAlign w:val="center"/>
          </w:tcPr>
          <w:p w14:paraId="3E1CB9E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[dql]</w:t>
            </w:r>
          </w:p>
        </w:tc>
      </w:tr>
      <w:tr w14:paraId="464D81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306" w:type="dxa"/>
            <w:vAlign w:val="center"/>
          </w:tcPr>
          <w:p w14:paraId="15B35931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塑性黏度(mPa ·s)</w:t>
            </w:r>
          </w:p>
        </w:tc>
        <w:tc>
          <w:tcPr>
            <w:tcW w:w="7973" w:type="dxa"/>
            <w:vAlign w:val="center"/>
          </w:tcPr>
          <w:p w14:paraId="1C716C1E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[sxnd]</w:t>
            </w:r>
          </w:p>
        </w:tc>
      </w:tr>
    </w:tbl>
    <w:p w14:paraId="265BEA59">
      <w:pPr>
        <w:spacing w:before="32" w:line="220" w:lineRule="auto"/>
        <w:ind w:left="478"/>
        <w:rPr>
          <w:rFonts w:ascii="宋体" w:hAnsi="宋体" w:cs="宋体"/>
          <w:szCs w:val="21"/>
        </w:rPr>
      </w:pPr>
      <w:r>
        <w:rPr>
          <w:rFonts w:ascii="宋体" w:hAnsi="宋体" w:cs="宋体"/>
          <w:spacing w:val="-1"/>
          <w:szCs w:val="21"/>
        </w:rPr>
        <w:t>注</w:t>
      </w:r>
      <w:r>
        <w:rPr>
          <w:rFonts w:ascii="宋体" w:hAnsi="宋体" w:cs="宋体"/>
          <w:spacing w:val="-7"/>
          <w:szCs w:val="21"/>
        </w:rPr>
        <w:t>：（</w:t>
      </w:r>
      <w:r>
        <w:rPr>
          <w:rFonts w:ascii="宋体" w:hAnsi="宋体" w:cs="宋体"/>
          <w:spacing w:val="-1"/>
          <w:szCs w:val="21"/>
        </w:rPr>
        <w:t>1）钻井液各项性能参数中密度、滤失量严格执行设计，其它性能参数应根据实际情况合理调整；</w:t>
      </w:r>
    </w:p>
    <w:p w14:paraId="2F3A1506">
      <w:pPr>
        <w:spacing w:before="160" w:line="361" w:lineRule="auto"/>
        <w:ind w:left="478" w:right="563" w:firstLine="422" w:firstLineChars="201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（2）起下钻、钻井液体系转换、发生钻井液</w:t>
      </w:r>
      <w:r>
        <w:rPr>
          <w:rFonts w:ascii="宋体" w:hAnsi="宋体" w:cs="宋体"/>
          <w:spacing w:val="-1"/>
          <w:szCs w:val="21"/>
        </w:rPr>
        <w:t>污染、井漏等复杂情况时，调整过程中钻井液性能参数不做</w:t>
      </w:r>
      <w:r>
        <w:rPr>
          <w:rFonts w:ascii="宋体" w:hAnsi="宋体" w:cs="宋体"/>
          <w:spacing w:val="-9"/>
          <w:szCs w:val="21"/>
        </w:rPr>
        <w:t>考核。</w:t>
      </w:r>
    </w:p>
    <w:p w14:paraId="624565F6">
      <w:pPr>
        <w:spacing w:before="211" w:line="211" w:lineRule="auto"/>
        <w:ind w:left="4019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pacing w:val="-2"/>
          <w:sz w:val="24"/>
        </w:rPr>
        <w:t>分段钻井液配方设计</w:t>
      </w:r>
    </w:p>
    <w:tbl>
      <w:tblPr>
        <w:tblStyle w:val="10"/>
        <w:tblW w:w="1045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3"/>
        <w:gridCol w:w="3449"/>
        <w:gridCol w:w="1276"/>
        <w:gridCol w:w="1276"/>
        <w:gridCol w:w="1275"/>
        <w:gridCol w:w="1276"/>
        <w:gridCol w:w="1241"/>
      </w:tblGrid>
      <w:tr w14:paraId="234CF4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663" w:type="dxa"/>
            <w:vMerge w:val="restart"/>
            <w:tcBorders>
              <w:bottom w:val="nil"/>
            </w:tcBorders>
          </w:tcPr>
          <w:p w14:paraId="1B6585F5">
            <w:pPr>
              <w:pStyle w:val="13"/>
              <w:spacing w:before="182" w:line="221" w:lineRule="auto"/>
              <w:ind w:firstLine="206" w:firstLineChars="100"/>
              <w:rPr>
                <w:spacing w:val="-2"/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序</w:t>
            </w:r>
          </w:p>
          <w:p w14:paraId="20D0B796">
            <w:pPr>
              <w:pStyle w:val="13"/>
              <w:spacing w:before="182" w:line="221" w:lineRule="auto"/>
              <w:ind w:firstLine="206" w:firstLineChars="100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号</w:t>
            </w:r>
          </w:p>
        </w:tc>
        <w:tc>
          <w:tcPr>
            <w:tcW w:w="3449" w:type="dxa"/>
            <w:vMerge w:val="restart"/>
            <w:tcBorders>
              <w:bottom w:val="nil"/>
            </w:tcBorders>
            <w:vAlign w:val="center"/>
          </w:tcPr>
          <w:p w14:paraId="15990D23">
            <w:pPr>
              <w:pStyle w:val="13"/>
              <w:spacing w:before="150" w:line="21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</w:rPr>
              <w:t>材料名称及代号</w:t>
            </w:r>
          </w:p>
        </w:tc>
        <w:tc>
          <w:tcPr>
            <w:tcW w:w="1276" w:type="dxa"/>
            <w:vAlign w:val="center"/>
          </w:tcPr>
          <w:p w14:paraId="426032EE">
            <w:pPr>
              <w:pStyle w:val="13"/>
              <w:spacing w:before="24" w:line="217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</w:rPr>
              <w:t>加量（kg/m</w:t>
            </w:r>
            <w:r>
              <w:rPr>
                <w:rFonts w:hint="eastAsia"/>
                <w:spacing w:val="-1"/>
                <w:position w:val="5"/>
                <w:sz w:val="21"/>
                <w:szCs w:val="21"/>
              </w:rPr>
              <w:t>3</w:t>
            </w:r>
            <w:r>
              <w:rPr>
                <w:rFonts w:hint="eastAsia"/>
                <w:spacing w:val="-1"/>
                <w:sz w:val="21"/>
                <w:szCs w:val="21"/>
              </w:rPr>
              <w:t>）</w:t>
            </w:r>
          </w:p>
        </w:tc>
        <w:tc>
          <w:tcPr>
            <w:tcW w:w="1276" w:type="dxa"/>
            <w:vAlign w:val="center"/>
          </w:tcPr>
          <w:p w14:paraId="21AA3BA9">
            <w:pPr>
              <w:pStyle w:val="13"/>
              <w:spacing w:before="24" w:line="217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</w:rPr>
              <w:t>加量（kg/m</w:t>
            </w:r>
            <w:r>
              <w:rPr>
                <w:rFonts w:hint="eastAsia"/>
                <w:spacing w:val="-1"/>
                <w:position w:val="5"/>
                <w:sz w:val="21"/>
                <w:szCs w:val="21"/>
              </w:rPr>
              <w:t>3</w:t>
            </w:r>
            <w:r>
              <w:rPr>
                <w:rFonts w:hint="eastAsia"/>
                <w:spacing w:val="-1"/>
                <w:sz w:val="21"/>
                <w:szCs w:val="21"/>
              </w:rPr>
              <w:t>）</w:t>
            </w:r>
          </w:p>
        </w:tc>
        <w:tc>
          <w:tcPr>
            <w:tcW w:w="1275" w:type="dxa"/>
            <w:vAlign w:val="center"/>
          </w:tcPr>
          <w:p w14:paraId="42470D93">
            <w:pPr>
              <w:pStyle w:val="13"/>
              <w:spacing w:before="24" w:line="217" w:lineRule="auto"/>
              <w:jc w:val="center"/>
              <w:rPr>
                <w:spacing w:val="-1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</w:rPr>
              <w:t>加量（kg/m</w:t>
            </w:r>
            <w:r>
              <w:rPr>
                <w:rFonts w:hint="eastAsia"/>
                <w:spacing w:val="-1"/>
                <w:position w:val="5"/>
                <w:sz w:val="21"/>
                <w:szCs w:val="21"/>
              </w:rPr>
              <w:t>3</w:t>
            </w:r>
            <w:r>
              <w:rPr>
                <w:rFonts w:hint="eastAsia"/>
                <w:spacing w:val="-1"/>
                <w:sz w:val="21"/>
                <w:szCs w:val="21"/>
              </w:rPr>
              <w:t>）</w:t>
            </w:r>
          </w:p>
        </w:tc>
        <w:tc>
          <w:tcPr>
            <w:tcW w:w="1276" w:type="dxa"/>
            <w:vAlign w:val="center"/>
          </w:tcPr>
          <w:p w14:paraId="55B24C62">
            <w:pPr>
              <w:pStyle w:val="13"/>
              <w:spacing w:before="24" w:line="217" w:lineRule="auto"/>
              <w:jc w:val="center"/>
              <w:rPr>
                <w:spacing w:val="-1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</w:rPr>
              <w:t>加量（kg/m</w:t>
            </w:r>
            <w:r>
              <w:rPr>
                <w:rFonts w:hint="eastAsia"/>
                <w:spacing w:val="-1"/>
                <w:position w:val="5"/>
                <w:sz w:val="21"/>
                <w:szCs w:val="21"/>
              </w:rPr>
              <w:t>3</w:t>
            </w:r>
            <w:r>
              <w:rPr>
                <w:rFonts w:hint="eastAsia"/>
                <w:spacing w:val="-1"/>
                <w:sz w:val="21"/>
                <w:szCs w:val="21"/>
              </w:rPr>
              <w:t>）</w:t>
            </w:r>
          </w:p>
        </w:tc>
        <w:tc>
          <w:tcPr>
            <w:tcW w:w="1241" w:type="dxa"/>
            <w:vAlign w:val="center"/>
          </w:tcPr>
          <w:p w14:paraId="2C5711A7">
            <w:pPr>
              <w:pStyle w:val="13"/>
              <w:spacing w:before="24" w:line="217" w:lineRule="auto"/>
              <w:jc w:val="center"/>
              <w:rPr>
                <w:spacing w:val="-1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</w:rPr>
              <w:t>加量（kg/m</w:t>
            </w:r>
            <w:r>
              <w:rPr>
                <w:rFonts w:hint="eastAsia"/>
                <w:spacing w:val="-1"/>
                <w:position w:val="5"/>
                <w:sz w:val="21"/>
                <w:szCs w:val="21"/>
              </w:rPr>
              <w:t>3</w:t>
            </w:r>
            <w:r>
              <w:rPr>
                <w:rFonts w:hint="eastAsia"/>
                <w:spacing w:val="-1"/>
                <w:sz w:val="21"/>
                <w:szCs w:val="21"/>
              </w:rPr>
              <w:t>）</w:t>
            </w:r>
          </w:p>
        </w:tc>
      </w:tr>
      <w:tr w14:paraId="0A1456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663" w:type="dxa"/>
            <w:vMerge w:val="continue"/>
            <w:tcBorders>
              <w:top w:val="nil"/>
            </w:tcBorders>
          </w:tcPr>
          <w:p w14:paraId="5A4BF118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449" w:type="dxa"/>
            <w:vMerge w:val="continue"/>
            <w:tcBorders>
              <w:top w:val="nil"/>
            </w:tcBorders>
            <w:vAlign w:val="center"/>
          </w:tcPr>
          <w:p w14:paraId="2E6CFA7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5D16B6B">
            <w:pPr>
              <w:pStyle w:val="13"/>
              <w:spacing w:before="32" w:line="202" w:lineRule="auto"/>
              <w:jc w:val="center"/>
              <w:rPr>
                <w:spacing w:val="-5"/>
                <w:sz w:val="21"/>
                <w:szCs w:val="21"/>
              </w:rPr>
            </w:pPr>
            <w:r>
              <w:rPr>
                <w:rFonts w:hint="eastAsia"/>
                <w:spacing w:val="-5"/>
                <w:sz w:val="21"/>
                <w:szCs w:val="21"/>
              </w:rPr>
              <w:t>一开</w:t>
            </w:r>
          </w:p>
          <w:p w14:paraId="6E12A695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pacing w:val="-5"/>
                <w:sz w:val="2"/>
                <w:szCs w:val="2"/>
              </w:rPr>
            </w:pPr>
            <w:r>
              <w:rPr>
                <w:rFonts w:cs="宋体"/>
                <w:spacing w:val="-5"/>
                <w:sz w:val="2"/>
                <w:szCs w:val="2"/>
              </w:rPr>
              <w:t>{{</w:t>
            </w:r>
            <w:r>
              <w:rPr>
                <w:rFonts w:cs="宋体"/>
                <w:sz w:val="2"/>
                <w:szCs w:val="2"/>
                <w:shd w:val="clear" w:color="auto" w:fill="FFFFFF"/>
              </w:rPr>
              <w:t>zjyCljlList</w:t>
            </w:r>
            <w:r>
              <w:rPr>
                <w:rFonts w:cs="宋体"/>
                <w:spacing w:val="-5"/>
                <w:sz w:val="2"/>
                <w:szCs w:val="2"/>
              </w:rPr>
              <w:t>}}</w:t>
            </w:r>
          </w:p>
        </w:tc>
        <w:tc>
          <w:tcPr>
            <w:tcW w:w="1276" w:type="dxa"/>
            <w:vAlign w:val="center"/>
          </w:tcPr>
          <w:p w14:paraId="5C8DA39B">
            <w:pPr>
              <w:pStyle w:val="13"/>
              <w:spacing w:before="32" w:line="202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二开</w:t>
            </w:r>
          </w:p>
        </w:tc>
        <w:tc>
          <w:tcPr>
            <w:tcW w:w="1275" w:type="dxa"/>
            <w:vAlign w:val="center"/>
          </w:tcPr>
          <w:p w14:paraId="40CA465A">
            <w:pPr>
              <w:pStyle w:val="13"/>
              <w:spacing w:before="32" w:line="202" w:lineRule="auto"/>
              <w:jc w:val="center"/>
              <w:rPr>
                <w:spacing w:val="-3"/>
                <w:sz w:val="21"/>
                <w:szCs w:val="21"/>
              </w:rPr>
            </w:pPr>
            <w:r>
              <w:rPr>
                <w:rFonts w:hint="eastAsia"/>
                <w:spacing w:val="-5"/>
                <w:sz w:val="21"/>
                <w:szCs w:val="21"/>
                <w:lang w:eastAsia="zh-CN"/>
              </w:rPr>
              <w:t>三</w:t>
            </w:r>
            <w:r>
              <w:rPr>
                <w:rFonts w:hint="eastAsia"/>
                <w:spacing w:val="-5"/>
                <w:sz w:val="21"/>
                <w:szCs w:val="21"/>
              </w:rPr>
              <w:t>开</w:t>
            </w:r>
          </w:p>
        </w:tc>
        <w:tc>
          <w:tcPr>
            <w:tcW w:w="1276" w:type="dxa"/>
            <w:vAlign w:val="center"/>
          </w:tcPr>
          <w:p w14:paraId="2AF9CAC1">
            <w:pPr>
              <w:pStyle w:val="13"/>
              <w:spacing w:before="32" w:line="202" w:lineRule="auto"/>
              <w:jc w:val="center"/>
              <w:rPr>
                <w:spacing w:val="-3"/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四</w:t>
            </w:r>
            <w:r>
              <w:rPr>
                <w:rFonts w:hint="eastAsia"/>
                <w:spacing w:val="-3"/>
                <w:sz w:val="21"/>
                <w:szCs w:val="21"/>
              </w:rPr>
              <w:t>开</w:t>
            </w:r>
          </w:p>
        </w:tc>
        <w:tc>
          <w:tcPr>
            <w:tcW w:w="1241" w:type="dxa"/>
            <w:vAlign w:val="center"/>
          </w:tcPr>
          <w:p w14:paraId="4BE422B5">
            <w:pPr>
              <w:pStyle w:val="13"/>
              <w:spacing w:before="32" w:line="202" w:lineRule="auto"/>
              <w:jc w:val="center"/>
              <w:rPr>
                <w:spacing w:val="-3"/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五</w:t>
            </w:r>
            <w:r>
              <w:rPr>
                <w:rFonts w:hint="eastAsia"/>
                <w:spacing w:val="-3"/>
                <w:sz w:val="21"/>
                <w:szCs w:val="21"/>
              </w:rPr>
              <w:t>开</w:t>
            </w:r>
          </w:p>
        </w:tc>
      </w:tr>
      <w:tr w14:paraId="56EA17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63" w:type="dxa"/>
          </w:tcPr>
          <w:p w14:paraId="49421B1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[num]</w:t>
            </w:r>
          </w:p>
        </w:tc>
        <w:tc>
          <w:tcPr>
            <w:tcW w:w="3449" w:type="dxa"/>
            <w:vAlign w:val="center"/>
          </w:tcPr>
          <w:p w14:paraId="0816B52D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clmc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276" w:type="dxa"/>
            <w:vAlign w:val="center"/>
          </w:tcPr>
          <w:p w14:paraId="6A313512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ykjl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276" w:type="dxa"/>
            <w:vAlign w:val="center"/>
          </w:tcPr>
          <w:p w14:paraId="7CCDD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[ekjl]</w:t>
            </w:r>
          </w:p>
        </w:tc>
        <w:tc>
          <w:tcPr>
            <w:tcW w:w="1275" w:type="dxa"/>
            <w:vAlign w:val="center"/>
          </w:tcPr>
          <w:p w14:paraId="7FA8A44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[skjl]</w:t>
            </w:r>
          </w:p>
        </w:tc>
        <w:tc>
          <w:tcPr>
            <w:tcW w:w="1276" w:type="dxa"/>
            <w:vAlign w:val="center"/>
          </w:tcPr>
          <w:p w14:paraId="03B277E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[sikjl]</w:t>
            </w:r>
          </w:p>
        </w:tc>
        <w:tc>
          <w:tcPr>
            <w:tcW w:w="1241" w:type="dxa"/>
            <w:vAlign w:val="center"/>
          </w:tcPr>
          <w:p w14:paraId="70ADCEF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[wkjl]</w:t>
            </w:r>
          </w:p>
        </w:tc>
      </w:tr>
    </w:tbl>
    <w:p w14:paraId="6D8CADBA">
      <w:pPr>
        <w:pStyle w:val="3"/>
      </w:pPr>
    </w:p>
    <w:p w14:paraId="48F1A0B8">
      <w:pPr>
        <w:pStyle w:val="3"/>
      </w:pPr>
      <w:r>
        <w:rPr>
          <w:rFonts w:hint="eastAsia"/>
        </w:rPr>
        <w:br w:type="page"/>
      </w:r>
    </w:p>
    <w:p w14:paraId="78AF9F43">
      <w:pPr>
        <w:pStyle w:val="4"/>
      </w:pPr>
      <w:r>
        <w:rPr>
          <w:rFonts w:hint="eastAsia"/>
        </w:rPr>
        <w:t>套管</w:t>
      </w:r>
    </w:p>
    <w:p w14:paraId="047DC72D">
      <w:pPr>
        <w:spacing w:before="164" w:line="211" w:lineRule="auto"/>
        <w:ind w:left="4281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pacing w:val="-4"/>
          <w:sz w:val="24"/>
        </w:rPr>
        <w:t>套管柱数据表</w:t>
      </w:r>
    </w:p>
    <w:tbl>
      <w:tblPr>
        <w:tblStyle w:val="10"/>
        <w:tblW w:w="105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1292"/>
        <w:gridCol w:w="1093"/>
        <w:gridCol w:w="1003"/>
        <w:gridCol w:w="993"/>
        <w:gridCol w:w="992"/>
        <w:gridCol w:w="1559"/>
        <w:gridCol w:w="1134"/>
        <w:gridCol w:w="1357"/>
      </w:tblGrid>
      <w:tr w14:paraId="133CC3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149" w:type="dxa"/>
            <w:vMerge w:val="restart"/>
            <w:tcBorders>
              <w:bottom w:val="nil"/>
            </w:tcBorders>
            <w:vAlign w:val="center"/>
          </w:tcPr>
          <w:p w14:paraId="684ECA4F">
            <w:pPr>
              <w:pStyle w:val="13"/>
              <w:spacing w:line="22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开次</w:t>
            </w:r>
          </w:p>
        </w:tc>
        <w:tc>
          <w:tcPr>
            <w:tcW w:w="1292" w:type="dxa"/>
            <w:vAlign w:val="center"/>
          </w:tcPr>
          <w:p w14:paraId="31B4250C">
            <w:pPr>
              <w:pStyle w:val="13"/>
              <w:spacing w:line="201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井段</w:t>
            </w:r>
          </w:p>
        </w:tc>
        <w:tc>
          <w:tcPr>
            <w:tcW w:w="5640" w:type="dxa"/>
            <w:gridSpan w:val="5"/>
            <w:vAlign w:val="center"/>
          </w:tcPr>
          <w:p w14:paraId="66FE09DC">
            <w:pPr>
              <w:pStyle w:val="13"/>
              <w:spacing w:line="201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7"/>
                <w:sz w:val="21"/>
                <w:szCs w:val="21"/>
              </w:rPr>
              <w:t>套管规范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14:paraId="3ACD2838">
            <w:pPr>
              <w:pStyle w:val="13"/>
              <w:spacing w:line="22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长度</w:t>
            </w:r>
          </w:p>
        </w:tc>
        <w:tc>
          <w:tcPr>
            <w:tcW w:w="1357" w:type="dxa"/>
            <w:vMerge w:val="restart"/>
            <w:tcBorders>
              <w:bottom w:val="nil"/>
            </w:tcBorders>
            <w:vAlign w:val="center"/>
          </w:tcPr>
          <w:p w14:paraId="6B8CCA60">
            <w:pPr>
              <w:pStyle w:val="13"/>
              <w:spacing w:line="22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钻井液密度</w:t>
            </w:r>
          </w:p>
        </w:tc>
      </w:tr>
      <w:tr w14:paraId="569C08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1149" w:type="dxa"/>
            <w:vMerge w:val="continue"/>
            <w:tcBorders>
              <w:top w:val="nil"/>
              <w:bottom w:val="nil"/>
            </w:tcBorders>
            <w:vAlign w:val="center"/>
          </w:tcPr>
          <w:p w14:paraId="1D2504C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92" w:type="dxa"/>
            <w:vMerge w:val="restart"/>
            <w:tcBorders>
              <w:bottom w:val="nil"/>
            </w:tcBorders>
            <w:vAlign w:val="center"/>
          </w:tcPr>
          <w:p w14:paraId="30361D9E">
            <w:pPr>
              <w:pStyle w:val="13"/>
              <w:spacing w:line="232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</w:rPr>
              <w:t>（m）</w:t>
            </w:r>
          </w:p>
        </w:tc>
        <w:tc>
          <w:tcPr>
            <w:tcW w:w="1093" w:type="dxa"/>
            <w:vAlign w:val="center"/>
          </w:tcPr>
          <w:p w14:paraId="271AF484">
            <w:pPr>
              <w:pStyle w:val="13"/>
              <w:spacing w:line="20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外径</w:t>
            </w:r>
          </w:p>
        </w:tc>
        <w:tc>
          <w:tcPr>
            <w:tcW w:w="1003" w:type="dxa"/>
            <w:vMerge w:val="restart"/>
            <w:tcBorders>
              <w:bottom w:val="nil"/>
            </w:tcBorders>
            <w:vAlign w:val="center"/>
          </w:tcPr>
          <w:p w14:paraId="502335AF">
            <w:pPr>
              <w:pStyle w:val="13"/>
              <w:spacing w:line="222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钢级</w:t>
            </w:r>
          </w:p>
        </w:tc>
        <w:tc>
          <w:tcPr>
            <w:tcW w:w="993" w:type="dxa"/>
            <w:vAlign w:val="center"/>
          </w:tcPr>
          <w:p w14:paraId="71CF4A38">
            <w:pPr>
              <w:pStyle w:val="13"/>
              <w:spacing w:line="20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壁厚</w:t>
            </w:r>
          </w:p>
        </w:tc>
        <w:tc>
          <w:tcPr>
            <w:tcW w:w="992" w:type="dxa"/>
            <w:vMerge w:val="restart"/>
            <w:tcBorders>
              <w:bottom w:val="nil"/>
            </w:tcBorders>
            <w:vAlign w:val="center"/>
          </w:tcPr>
          <w:p w14:paraId="385F49C5">
            <w:pPr>
              <w:pStyle w:val="13"/>
              <w:spacing w:line="22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扣型</w:t>
            </w:r>
          </w:p>
        </w:tc>
        <w:tc>
          <w:tcPr>
            <w:tcW w:w="1559" w:type="dxa"/>
            <w:vAlign w:val="center"/>
          </w:tcPr>
          <w:p w14:paraId="3A9DD51F">
            <w:pPr>
              <w:pStyle w:val="13"/>
              <w:spacing w:line="20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最佳上扣扭矩</w:t>
            </w:r>
          </w:p>
        </w:tc>
        <w:tc>
          <w:tcPr>
            <w:tcW w:w="1134" w:type="dxa"/>
            <w:vMerge w:val="continue"/>
            <w:tcBorders>
              <w:top w:val="nil"/>
            </w:tcBorders>
            <w:vAlign w:val="center"/>
          </w:tcPr>
          <w:p w14:paraId="5405D5D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7" w:type="dxa"/>
            <w:vMerge w:val="continue"/>
            <w:tcBorders>
              <w:top w:val="nil"/>
            </w:tcBorders>
            <w:vAlign w:val="center"/>
          </w:tcPr>
          <w:p w14:paraId="7EE948D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79FCF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1149" w:type="dxa"/>
            <w:vMerge w:val="continue"/>
            <w:tcBorders>
              <w:top w:val="nil"/>
            </w:tcBorders>
            <w:vAlign w:val="center"/>
          </w:tcPr>
          <w:p w14:paraId="3AF6005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</w:tcBorders>
            <w:vAlign w:val="center"/>
          </w:tcPr>
          <w:p w14:paraId="0A77786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93" w:type="dxa"/>
            <w:vAlign w:val="center"/>
          </w:tcPr>
          <w:p w14:paraId="2451B6E5">
            <w:pPr>
              <w:pStyle w:val="13"/>
              <w:spacing w:line="199" w:lineRule="auto"/>
              <w:jc w:val="center"/>
              <w:rPr>
                <w:spacing w:val="-3"/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（mm）</w:t>
            </w:r>
          </w:p>
          <w:p w14:paraId="6DE2359F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pacing w:val="-3"/>
                <w:sz w:val="2"/>
                <w:szCs w:val="2"/>
              </w:rPr>
            </w:pPr>
            <w:r>
              <w:rPr>
                <w:rFonts w:cs="宋体"/>
                <w:spacing w:val="-3"/>
                <w:sz w:val="2"/>
                <w:szCs w:val="2"/>
              </w:rPr>
              <w:t>{{</w:t>
            </w:r>
            <w:r>
              <w:rPr>
                <w:rFonts w:cs="宋体"/>
                <w:sz w:val="2"/>
                <w:szCs w:val="2"/>
                <w:shd w:val="clear" w:color="auto" w:fill="FFFFFF"/>
              </w:rPr>
              <w:t>sjTgTgzList</w:t>
            </w:r>
            <w:r>
              <w:rPr>
                <w:rFonts w:cs="宋体"/>
                <w:spacing w:val="-3"/>
                <w:sz w:val="2"/>
                <w:szCs w:val="2"/>
              </w:rPr>
              <w:t>}}</w:t>
            </w:r>
          </w:p>
        </w:tc>
        <w:tc>
          <w:tcPr>
            <w:tcW w:w="1003" w:type="dxa"/>
            <w:vMerge w:val="continue"/>
            <w:tcBorders>
              <w:top w:val="nil"/>
            </w:tcBorders>
            <w:vAlign w:val="center"/>
          </w:tcPr>
          <w:p w14:paraId="1A300B1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4025AA8C">
            <w:pPr>
              <w:pStyle w:val="13"/>
              <w:spacing w:line="19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（mm）</w:t>
            </w:r>
          </w:p>
        </w:tc>
        <w:tc>
          <w:tcPr>
            <w:tcW w:w="992" w:type="dxa"/>
            <w:vMerge w:val="continue"/>
            <w:tcBorders>
              <w:top w:val="nil"/>
            </w:tcBorders>
            <w:vAlign w:val="center"/>
          </w:tcPr>
          <w:p w14:paraId="000CA41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000AB8E">
            <w:pPr>
              <w:pStyle w:val="13"/>
              <w:spacing w:line="19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17"/>
                <w:sz w:val="21"/>
                <w:szCs w:val="21"/>
              </w:rPr>
              <w:t>（N</w:t>
            </w:r>
            <w:r>
              <w:rPr>
                <w:rFonts w:hint="eastAsia"/>
                <w:spacing w:val="-18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17"/>
                <w:sz w:val="21"/>
                <w:szCs w:val="21"/>
              </w:rPr>
              <w:t>·m）</w:t>
            </w:r>
          </w:p>
        </w:tc>
        <w:tc>
          <w:tcPr>
            <w:tcW w:w="1134" w:type="dxa"/>
            <w:vAlign w:val="center"/>
          </w:tcPr>
          <w:p w14:paraId="34C210D9">
            <w:pPr>
              <w:pStyle w:val="13"/>
              <w:spacing w:line="19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</w:rPr>
              <w:t>（m）</w:t>
            </w:r>
          </w:p>
        </w:tc>
        <w:tc>
          <w:tcPr>
            <w:tcW w:w="1357" w:type="dxa"/>
            <w:vAlign w:val="center"/>
          </w:tcPr>
          <w:p w14:paraId="140D270D">
            <w:pPr>
              <w:pStyle w:val="13"/>
              <w:spacing w:line="202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（g/cm</w:t>
            </w:r>
            <w:r>
              <w:rPr>
                <w:rFonts w:hint="eastAsia"/>
                <w:spacing w:val="-2"/>
                <w:position w:val="5"/>
                <w:sz w:val="21"/>
                <w:szCs w:val="21"/>
              </w:rPr>
              <w:t>3</w:t>
            </w:r>
            <w:r>
              <w:rPr>
                <w:rFonts w:hint="eastAsia"/>
                <w:spacing w:val="-2"/>
                <w:sz w:val="21"/>
                <w:szCs w:val="21"/>
              </w:rPr>
              <w:t>）</w:t>
            </w:r>
          </w:p>
        </w:tc>
      </w:tr>
      <w:tr w14:paraId="0C28CC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149" w:type="dxa"/>
            <w:vAlign w:val="center"/>
          </w:tcPr>
          <w:p w14:paraId="28DA56C2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[kc]</w:t>
            </w:r>
          </w:p>
        </w:tc>
        <w:tc>
          <w:tcPr>
            <w:tcW w:w="1292" w:type="dxa"/>
            <w:vAlign w:val="center"/>
          </w:tcPr>
          <w:p w14:paraId="5B3F14F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[jd]</w:t>
            </w:r>
          </w:p>
        </w:tc>
        <w:tc>
          <w:tcPr>
            <w:tcW w:w="1093" w:type="dxa"/>
            <w:vAlign w:val="center"/>
          </w:tcPr>
          <w:p w14:paraId="1E13FBF5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[wj]</w:t>
            </w:r>
          </w:p>
        </w:tc>
        <w:tc>
          <w:tcPr>
            <w:tcW w:w="1003" w:type="dxa"/>
            <w:vAlign w:val="center"/>
          </w:tcPr>
          <w:p w14:paraId="7FB5B0A1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[gj]</w:t>
            </w:r>
          </w:p>
        </w:tc>
        <w:tc>
          <w:tcPr>
            <w:tcW w:w="993" w:type="dxa"/>
            <w:vAlign w:val="center"/>
          </w:tcPr>
          <w:p w14:paraId="78460D64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[bh]</w:t>
            </w:r>
          </w:p>
        </w:tc>
        <w:tc>
          <w:tcPr>
            <w:tcW w:w="992" w:type="dxa"/>
            <w:vAlign w:val="center"/>
          </w:tcPr>
          <w:p w14:paraId="327CADBD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[kx]</w:t>
            </w:r>
          </w:p>
        </w:tc>
        <w:tc>
          <w:tcPr>
            <w:tcW w:w="1559" w:type="dxa"/>
            <w:vAlign w:val="center"/>
          </w:tcPr>
          <w:p w14:paraId="7422019A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[zjsknj]</w:t>
            </w:r>
          </w:p>
        </w:tc>
        <w:tc>
          <w:tcPr>
            <w:tcW w:w="1134" w:type="dxa"/>
            <w:vAlign w:val="center"/>
          </w:tcPr>
          <w:p w14:paraId="57A457E5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[cd]</w:t>
            </w:r>
          </w:p>
        </w:tc>
        <w:tc>
          <w:tcPr>
            <w:tcW w:w="1357" w:type="dxa"/>
            <w:vAlign w:val="center"/>
          </w:tcPr>
          <w:p w14:paraId="56CCDC35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[zjymd]</w:t>
            </w:r>
          </w:p>
        </w:tc>
      </w:tr>
    </w:tbl>
    <w:p w14:paraId="143260CB">
      <w:pPr>
        <w:spacing w:before="121" w:line="222" w:lineRule="auto"/>
        <w:ind w:left="4176"/>
        <w:rPr>
          <w:rFonts w:ascii="宋体" w:hAnsi="宋体" w:cs="宋体"/>
          <w:spacing w:val="-3"/>
          <w:sz w:val="24"/>
        </w:rPr>
      </w:pPr>
    </w:p>
    <w:p w14:paraId="6BB815C6">
      <w:pPr>
        <w:spacing w:before="121" w:line="222" w:lineRule="auto"/>
        <w:ind w:left="4176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pacing w:val="-3"/>
          <w:sz w:val="24"/>
        </w:rPr>
        <w:t xml:space="preserve"> 套管性能数据表</w:t>
      </w:r>
    </w:p>
    <w:tbl>
      <w:tblPr>
        <w:tblStyle w:val="10"/>
        <w:tblW w:w="10573" w:type="dxa"/>
        <w:tblInd w:w="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9"/>
        <w:gridCol w:w="1079"/>
        <w:gridCol w:w="1307"/>
        <w:gridCol w:w="1074"/>
        <w:gridCol w:w="1156"/>
        <w:gridCol w:w="1157"/>
        <w:gridCol w:w="1157"/>
        <w:gridCol w:w="1157"/>
        <w:gridCol w:w="1157"/>
      </w:tblGrid>
      <w:tr w14:paraId="211C21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80" w:hRule="atLeast"/>
        </w:trPr>
        <w:tc>
          <w:tcPr>
            <w:tcW w:w="1329" w:type="dxa"/>
            <w:vAlign w:val="center"/>
          </w:tcPr>
          <w:p w14:paraId="10283874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外径</w:t>
            </w:r>
          </w:p>
        </w:tc>
        <w:tc>
          <w:tcPr>
            <w:tcW w:w="1079" w:type="dxa"/>
            <w:vMerge w:val="restart"/>
            <w:tcBorders>
              <w:bottom w:val="nil"/>
            </w:tcBorders>
            <w:vAlign w:val="center"/>
          </w:tcPr>
          <w:p w14:paraId="720A86CA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钢级</w:t>
            </w:r>
          </w:p>
        </w:tc>
        <w:tc>
          <w:tcPr>
            <w:tcW w:w="1307" w:type="dxa"/>
            <w:vAlign w:val="center"/>
          </w:tcPr>
          <w:p w14:paraId="18E1EC9F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壁厚</w:t>
            </w:r>
          </w:p>
        </w:tc>
        <w:tc>
          <w:tcPr>
            <w:tcW w:w="1074" w:type="dxa"/>
            <w:vMerge w:val="restart"/>
            <w:tcBorders>
              <w:bottom w:val="nil"/>
            </w:tcBorders>
            <w:vAlign w:val="center"/>
          </w:tcPr>
          <w:p w14:paraId="2E3F3F58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扣型</w:t>
            </w:r>
          </w:p>
        </w:tc>
        <w:tc>
          <w:tcPr>
            <w:tcW w:w="1156" w:type="dxa"/>
            <w:vAlign w:val="center"/>
          </w:tcPr>
          <w:p w14:paraId="4B6DD38E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每米重量</w:t>
            </w:r>
          </w:p>
        </w:tc>
        <w:tc>
          <w:tcPr>
            <w:tcW w:w="1157" w:type="dxa"/>
            <w:vAlign w:val="center"/>
          </w:tcPr>
          <w:p w14:paraId="4F59DE74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接箍外径</w:t>
            </w:r>
          </w:p>
        </w:tc>
        <w:tc>
          <w:tcPr>
            <w:tcW w:w="1157" w:type="dxa"/>
            <w:vAlign w:val="center"/>
          </w:tcPr>
          <w:p w14:paraId="45B7E93F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抗拉强度</w:t>
            </w:r>
          </w:p>
        </w:tc>
        <w:tc>
          <w:tcPr>
            <w:tcW w:w="1157" w:type="dxa"/>
            <w:vAlign w:val="center"/>
          </w:tcPr>
          <w:p w14:paraId="3B7BFF50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抗挤强度</w:t>
            </w:r>
          </w:p>
        </w:tc>
        <w:tc>
          <w:tcPr>
            <w:tcW w:w="1157" w:type="dxa"/>
            <w:vAlign w:val="center"/>
          </w:tcPr>
          <w:p w14:paraId="1EFE6958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抗内压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3"/>
                <w:sz w:val="21"/>
                <w:szCs w:val="21"/>
              </w:rPr>
              <w:t>强度</w:t>
            </w:r>
          </w:p>
        </w:tc>
      </w:tr>
      <w:tr w14:paraId="610377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1329" w:type="dxa"/>
            <w:vAlign w:val="center"/>
          </w:tcPr>
          <w:p w14:paraId="4F316468">
            <w:pPr>
              <w:pStyle w:val="13"/>
              <w:jc w:val="center"/>
              <w:rPr>
                <w:spacing w:val="-3"/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（mm）</w:t>
            </w:r>
          </w:p>
          <w:p w14:paraId="34E5D84D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pacing w:val="-3"/>
                <w:sz w:val="2"/>
                <w:szCs w:val="2"/>
              </w:rPr>
            </w:pPr>
            <w:r>
              <w:rPr>
                <w:rFonts w:cs="宋体"/>
                <w:spacing w:val="-3"/>
                <w:sz w:val="2"/>
                <w:szCs w:val="2"/>
              </w:rPr>
              <w:t>{{</w:t>
            </w:r>
            <w:r>
              <w:rPr>
                <w:rFonts w:cs="宋体"/>
                <w:sz w:val="2"/>
                <w:szCs w:val="2"/>
                <w:shd w:val="clear" w:color="auto" w:fill="FFFFFF"/>
              </w:rPr>
              <w:t>sjTgTgxnsjList</w:t>
            </w:r>
            <w:r>
              <w:rPr>
                <w:rFonts w:cs="宋体"/>
                <w:spacing w:val="-3"/>
                <w:sz w:val="2"/>
                <w:szCs w:val="2"/>
              </w:rPr>
              <w:t>}}</w:t>
            </w:r>
          </w:p>
        </w:tc>
        <w:tc>
          <w:tcPr>
            <w:tcW w:w="1079" w:type="dxa"/>
            <w:vMerge w:val="continue"/>
            <w:tcBorders>
              <w:top w:val="nil"/>
            </w:tcBorders>
            <w:vAlign w:val="center"/>
          </w:tcPr>
          <w:p w14:paraId="70A7D8B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7232B189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（mm）</w:t>
            </w:r>
          </w:p>
        </w:tc>
        <w:tc>
          <w:tcPr>
            <w:tcW w:w="1074" w:type="dxa"/>
            <w:vMerge w:val="continue"/>
            <w:tcBorders>
              <w:top w:val="nil"/>
            </w:tcBorders>
            <w:vAlign w:val="center"/>
          </w:tcPr>
          <w:p w14:paraId="1DD1BDB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56" w:type="dxa"/>
            <w:vAlign w:val="center"/>
          </w:tcPr>
          <w:p w14:paraId="12690E4C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（kg/m）</w:t>
            </w:r>
          </w:p>
        </w:tc>
        <w:tc>
          <w:tcPr>
            <w:tcW w:w="1157" w:type="dxa"/>
            <w:vAlign w:val="center"/>
          </w:tcPr>
          <w:p w14:paraId="63563F24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（mm）</w:t>
            </w:r>
          </w:p>
        </w:tc>
        <w:tc>
          <w:tcPr>
            <w:tcW w:w="1157" w:type="dxa"/>
            <w:vAlign w:val="center"/>
          </w:tcPr>
          <w:p w14:paraId="7EC1377E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（kN）</w:t>
            </w:r>
          </w:p>
        </w:tc>
        <w:tc>
          <w:tcPr>
            <w:tcW w:w="1157" w:type="dxa"/>
            <w:vAlign w:val="center"/>
          </w:tcPr>
          <w:p w14:paraId="557AE0CC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（MPa）</w:t>
            </w:r>
          </w:p>
        </w:tc>
        <w:tc>
          <w:tcPr>
            <w:tcW w:w="1157" w:type="dxa"/>
            <w:vAlign w:val="center"/>
          </w:tcPr>
          <w:p w14:paraId="660ECE0B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（MPa）</w:t>
            </w:r>
          </w:p>
        </w:tc>
      </w:tr>
      <w:tr w14:paraId="3BD4E2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329" w:type="dxa"/>
            <w:vAlign w:val="center"/>
          </w:tcPr>
          <w:p w14:paraId="5D05AA9B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[wj]</w:t>
            </w:r>
          </w:p>
        </w:tc>
        <w:tc>
          <w:tcPr>
            <w:tcW w:w="1079" w:type="dxa"/>
            <w:vAlign w:val="center"/>
          </w:tcPr>
          <w:p w14:paraId="3D6ED506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[gj]</w:t>
            </w:r>
          </w:p>
        </w:tc>
        <w:tc>
          <w:tcPr>
            <w:tcW w:w="1307" w:type="dxa"/>
            <w:vAlign w:val="center"/>
          </w:tcPr>
          <w:p w14:paraId="5FEF236A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[bh]</w:t>
            </w:r>
          </w:p>
        </w:tc>
        <w:tc>
          <w:tcPr>
            <w:tcW w:w="1074" w:type="dxa"/>
            <w:vAlign w:val="center"/>
          </w:tcPr>
          <w:p w14:paraId="742E8A59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[kx]</w:t>
            </w:r>
          </w:p>
        </w:tc>
        <w:tc>
          <w:tcPr>
            <w:tcW w:w="1156" w:type="dxa"/>
            <w:vAlign w:val="center"/>
          </w:tcPr>
          <w:p w14:paraId="387E674D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[mmzl]</w:t>
            </w:r>
          </w:p>
        </w:tc>
        <w:tc>
          <w:tcPr>
            <w:tcW w:w="1157" w:type="dxa"/>
            <w:vAlign w:val="center"/>
          </w:tcPr>
          <w:p w14:paraId="644DCF42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[jgwj]</w:t>
            </w:r>
          </w:p>
        </w:tc>
        <w:tc>
          <w:tcPr>
            <w:tcW w:w="1157" w:type="dxa"/>
            <w:vAlign w:val="center"/>
          </w:tcPr>
          <w:p w14:paraId="18151276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[klqd]</w:t>
            </w:r>
          </w:p>
        </w:tc>
        <w:tc>
          <w:tcPr>
            <w:tcW w:w="1157" w:type="dxa"/>
            <w:vAlign w:val="center"/>
          </w:tcPr>
          <w:p w14:paraId="7B71F987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[kjqd]</w:t>
            </w:r>
          </w:p>
        </w:tc>
        <w:tc>
          <w:tcPr>
            <w:tcW w:w="1157" w:type="dxa"/>
            <w:vAlign w:val="center"/>
          </w:tcPr>
          <w:p w14:paraId="5E7EA6E1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[knyqd]</w:t>
            </w:r>
          </w:p>
        </w:tc>
      </w:tr>
    </w:tbl>
    <w:p w14:paraId="71107CBF">
      <w:pPr>
        <w:spacing w:before="165" w:line="211" w:lineRule="auto"/>
        <w:ind w:left="4177"/>
        <w:rPr>
          <w:rFonts w:ascii="宋体" w:hAnsi="宋体" w:cs="宋体"/>
          <w:spacing w:val="-3"/>
          <w:sz w:val="24"/>
        </w:rPr>
      </w:pPr>
    </w:p>
    <w:p w14:paraId="208E8F45">
      <w:pPr>
        <w:spacing w:before="165" w:line="211" w:lineRule="auto"/>
        <w:ind w:left="4177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pacing w:val="-3"/>
          <w:sz w:val="24"/>
        </w:rPr>
        <w:t>套管柱强度校核</w:t>
      </w:r>
    </w:p>
    <w:tbl>
      <w:tblPr>
        <w:tblStyle w:val="10"/>
        <w:tblW w:w="106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895"/>
        <w:gridCol w:w="1050"/>
        <w:gridCol w:w="855"/>
        <w:gridCol w:w="855"/>
        <w:gridCol w:w="1051"/>
        <w:gridCol w:w="1051"/>
        <w:gridCol w:w="1051"/>
        <w:gridCol w:w="1050"/>
        <w:gridCol w:w="1052"/>
        <w:gridCol w:w="1053"/>
      </w:tblGrid>
      <w:tr w14:paraId="70FEBB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694" w:type="dxa"/>
            <w:vMerge w:val="restart"/>
            <w:tcBorders>
              <w:bottom w:val="nil"/>
            </w:tcBorders>
            <w:vAlign w:val="center"/>
          </w:tcPr>
          <w:p w14:paraId="181B027D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开次</w:t>
            </w:r>
          </w:p>
        </w:tc>
        <w:tc>
          <w:tcPr>
            <w:tcW w:w="895" w:type="dxa"/>
            <w:vMerge w:val="restart"/>
            <w:tcBorders>
              <w:bottom w:val="nil"/>
            </w:tcBorders>
            <w:vAlign w:val="center"/>
          </w:tcPr>
          <w:p w14:paraId="5F3B46A1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井段</w:t>
            </w:r>
          </w:p>
        </w:tc>
        <w:tc>
          <w:tcPr>
            <w:tcW w:w="1050" w:type="dxa"/>
            <w:vMerge w:val="restart"/>
            <w:tcBorders>
              <w:bottom w:val="nil"/>
            </w:tcBorders>
            <w:vAlign w:val="center"/>
          </w:tcPr>
          <w:p w14:paraId="00118ACC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每米质量</w:t>
            </w:r>
          </w:p>
        </w:tc>
        <w:tc>
          <w:tcPr>
            <w:tcW w:w="1710" w:type="dxa"/>
            <w:gridSpan w:val="2"/>
            <w:vAlign w:val="center"/>
          </w:tcPr>
          <w:p w14:paraId="3C0674B3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</w:rPr>
              <w:t>重量</w:t>
            </w:r>
          </w:p>
        </w:tc>
        <w:tc>
          <w:tcPr>
            <w:tcW w:w="2102" w:type="dxa"/>
            <w:gridSpan w:val="2"/>
            <w:vAlign w:val="center"/>
          </w:tcPr>
          <w:p w14:paraId="5EB7C088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6"/>
                <w:sz w:val="21"/>
                <w:szCs w:val="21"/>
              </w:rPr>
              <w:t>抗外挤</w:t>
            </w:r>
          </w:p>
        </w:tc>
        <w:tc>
          <w:tcPr>
            <w:tcW w:w="2101" w:type="dxa"/>
            <w:gridSpan w:val="2"/>
            <w:vAlign w:val="center"/>
          </w:tcPr>
          <w:p w14:paraId="4A621026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抗内压</w:t>
            </w:r>
          </w:p>
        </w:tc>
        <w:tc>
          <w:tcPr>
            <w:tcW w:w="2105" w:type="dxa"/>
            <w:gridSpan w:val="2"/>
            <w:vAlign w:val="center"/>
          </w:tcPr>
          <w:p w14:paraId="2F126D7A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</w:rPr>
              <w:t>抗拉</w:t>
            </w:r>
          </w:p>
        </w:tc>
      </w:tr>
      <w:tr w14:paraId="0B5B0F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vAlign w:val="center"/>
          </w:tcPr>
          <w:p w14:paraId="7778C46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95" w:type="dxa"/>
            <w:vMerge w:val="continue"/>
            <w:tcBorders>
              <w:top w:val="nil"/>
            </w:tcBorders>
            <w:vAlign w:val="center"/>
          </w:tcPr>
          <w:p w14:paraId="6F137E2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nil"/>
            </w:tcBorders>
            <w:vAlign w:val="center"/>
          </w:tcPr>
          <w:p w14:paraId="59DB9D2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5" w:type="dxa"/>
            <w:vAlign w:val="center"/>
          </w:tcPr>
          <w:p w14:paraId="59297654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段净重</w:t>
            </w:r>
          </w:p>
        </w:tc>
        <w:tc>
          <w:tcPr>
            <w:tcW w:w="855" w:type="dxa"/>
            <w:vAlign w:val="center"/>
          </w:tcPr>
          <w:p w14:paraId="26AD4A16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</w:rPr>
              <w:t>累计重</w:t>
            </w:r>
          </w:p>
        </w:tc>
        <w:tc>
          <w:tcPr>
            <w:tcW w:w="1051" w:type="dxa"/>
            <w:vAlign w:val="center"/>
          </w:tcPr>
          <w:p w14:paraId="60FFF21A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最大载荷</w:t>
            </w:r>
          </w:p>
        </w:tc>
        <w:tc>
          <w:tcPr>
            <w:tcW w:w="1051" w:type="dxa"/>
            <w:vMerge w:val="restart"/>
            <w:tcBorders>
              <w:bottom w:val="nil"/>
            </w:tcBorders>
            <w:vAlign w:val="center"/>
          </w:tcPr>
          <w:p w14:paraId="55F7AD8E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安全系数</w:t>
            </w:r>
          </w:p>
        </w:tc>
        <w:tc>
          <w:tcPr>
            <w:tcW w:w="1051" w:type="dxa"/>
            <w:vAlign w:val="center"/>
          </w:tcPr>
          <w:p w14:paraId="19C9FFD3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最大载荷</w:t>
            </w:r>
          </w:p>
        </w:tc>
        <w:tc>
          <w:tcPr>
            <w:tcW w:w="1050" w:type="dxa"/>
            <w:vMerge w:val="restart"/>
            <w:tcBorders>
              <w:bottom w:val="nil"/>
            </w:tcBorders>
            <w:vAlign w:val="center"/>
          </w:tcPr>
          <w:p w14:paraId="7567EFF5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安全系数</w:t>
            </w:r>
          </w:p>
        </w:tc>
        <w:tc>
          <w:tcPr>
            <w:tcW w:w="1052" w:type="dxa"/>
            <w:vAlign w:val="center"/>
          </w:tcPr>
          <w:p w14:paraId="2F6D6D96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最大载荷</w:t>
            </w:r>
          </w:p>
        </w:tc>
        <w:tc>
          <w:tcPr>
            <w:tcW w:w="1053" w:type="dxa"/>
            <w:vMerge w:val="restart"/>
            <w:tcBorders>
              <w:bottom w:val="nil"/>
            </w:tcBorders>
            <w:vAlign w:val="center"/>
          </w:tcPr>
          <w:p w14:paraId="1411D668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安全系数</w:t>
            </w:r>
          </w:p>
        </w:tc>
      </w:tr>
      <w:tr w14:paraId="50A026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694" w:type="dxa"/>
            <w:vMerge w:val="continue"/>
            <w:tcBorders>
              <w:top w:val="nil"/>
            </w:tcBorders>
            <w:vAlign w:val="center"/>
          </w:tcPr>
          <w:p w14:paraId="3F60131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63C86836">
            <w:pPr>
              <w:pStyle w:val="13"/>
              <w:jc w:val="center"/>
              <w:rPr>
                <w:spacing w:val="-9"/>
                <w:sz w:val="21"/>
                <w:szCs w:val="21"/>
              </w:rPr>
            </w:pPr>
            <w:r>
              <w:rPr>
                <w:rFonts w:hint="eastAsia"/>
                <w:spacing w:val="-9"/>
                <w:sz w:val="21"/>
                <w:szCs w:val="21"/>
              </w:rPr>
              <w:t>(m)</w:t>
            </w:r>
          </w:p>
          <w:p w14:paraId="1A52D52F">
            <w:pPr>
              <w:pStyle w:val="13"/>
              <w:jc w:val="center"/>
              <w:rPr>
                <w:spacing w:val="-9"/>
                <w:sz w:val="2"/>
                <w:szCs w:val="2"/>
                <w:lang w:eastAsia="zh-CN"/>
              </w:rPr>
            </w:pPr>
            <w:r>
              <w:rPr>
                <w:rFonts w:hint="eastAsia"/>
                <w:spacing w:val="-9"/>
                <w:sz w:val="2"/>
                <w:szCs w:val="2"/>
                <w:lang w:eastAsia="zh-CN"/>
              </w:rPr>
              <w:t>{{sjTgTgqdjhList}}</w:t>
            </w:r>
          </w:p>
        </w:tc>
        <w:tc>
          <w:tcPr>
            <w:tcW w:w="1050" w:type="dxa"/>
            <w:vAlign w:val="center"/>
          </w:tcPr>
          <w:p w14:paraId="76C91F52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6"/>
                <w:sz w:val="21"/>
                <w:szCs w:val="21"/>
              </w:rPr>
              <w:t>(kg/m)</w:t>
            </w:r>
          </w:p>
        </w:tc>
        <w:tc>
          <w:tcPr>
            <w:tcW w:w="855" w:type="dxa"/>
            <w:vAlign w:val="center"/>
          </w:tcPr>
          <w:p w14:paraId="1CC39649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9"/>
                <w:sz w:val="21"/>
                <w:szCs w:val="21"/>
              </w:rPr>
              <w:t>(t)</w:t>
            </w:r>
          </w:p>
        </w:tc>
        <w:tc>
          <w:tcPr>
            <w:tcW w:w="855" w:type="dxa"/>
            <w:vAlign w:val="center"/>
          </w:tcPr>
          <w:p w14:paraId="16692DFD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9"/>
                <w:sz w:val="21"/>
                <w:szCs w:val="21"/>
              </w:rPr>
              <w:t>(t)</w:t>
            </w:r>
          </w:p>
        </w:tc>
        <w:tc>
          <w:tcPr>
            <w:tcW w:w="1051" w:type="dxa"/>
            <w:vAlign w:val="center"/>
          </w:tcPr>
          <w:p w14:paraId="5C15F09D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7"/>
                <w:sz w:val="21"/>
                <w:szCs w:val="21"/>
              </w:rPr>
              <w:t>(MPa)</w:t>
            </w:r>
          </w:p>
        </w:tc>
        <w:tc>
          <w:tcPr>
            <w:tcW w:w="1051" w:type="dxa"/>
            <w:vMerge w:val="continue"/>
            <w:tcBorders>
              <w:top w:val="nil"/>
            </w:tcBorders>
            <w:vAlign w:val="center"/>
          </w:tcPr>
          <w:p w14:paraId="50BCAF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71A93E05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7"/>
                <w:sz w:val="21"/>
                <w:szCs w:val="21"/>
              </w:rPr>
              <w:t>(MPa)</w:t>
            </w:r>
          </w:p>
        </w:tc>
        <w:tc>
          <w:tcPr>
            <w:tcW w:w="1050" w:type="dxa"/>
            <w:vMerge w:val="continue"/>
            <w:tcBorders>
              <w:top w:val="nil"/>
            </w:tcBorders>
            <w:vAlign w:val="center"/>
          </w:tcPr>
          <w:p w14:paraId="04BD43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52" w:type="dxa"/>
            <w:vAlign w:val="center"/>
          </w:tcPr>
          <w:p w14:paraId="6BE3832F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8"/>
                <w:sz w:val="21"/>
                <w:szCs w:val="21"/>
              </w:rPr>
              <w:t>(kN)</w:t>
            </w:r>
          </w:p>
        </w:tc>
        <w:tc>
          <w:tcPr>
            <w:tcW w:w="1053" w:type="dxa"/>
            <w:vMerge w:val="continue"/>
            <w:tcBorders>
              <w:top w:val="nil"/>
            </w:tcBorders>
            <w:vAlign w:val="center"/>
          </w:tcPr>
          <w:p w14:paraId="122C82BC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57893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694" w:type="dxa"/>
            <w:vAlign w:val="center"/>
          </w:tcPr>
          <w:p w14:paraId="2AE0FD65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[kc]</w:t>
            </w:r>
          </w:p>
        </w:tc>
        <w:tc>
          <w:tcPr>
            <w:tcW w:w="895" w:type="dxa"/>
            <w:vAlign w:val="center"/>
          </w:tcPr>
          <w:p w14:paraId="1465CD6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[jd]</w:t>
            </w:r>
          </w:p>
        </w:tc>
        <w:tc>
          <w:tcPr>
            <w:tcW w:w="1050" w:type="dxa"/>
            <w:vAlign w:val="center"/>
          </w:tcPr>
          <w:p w14:paraId="2085CDB9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[mmzl]</w:t>
            </w:r>
          </w:p>
        </w:tc>
        <w:tc>
          <w:tcPr>
            <w:tcW w:w="855" w:type="dxa"/>
            <w:vAlign w:val="center"/>
          </w:tcPr>
          <w:p w14:paraId="4831FBDD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[djz]</w:t>
            </w:r>
          </w:p>
        </w:tc>
        <w:tc>
          <w:tcPr>
            <w:tcW w:w="855" w:type="dxa"/>
            <w:vAlign w:val="center"/>
          </w:tcPr>
          <w:p w14:paraId="409815F7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[ljz]</w:t>
            </w:r>
          </w:p>
        </w:tc>
        <w:tc>
          <w:tcPr>
            <w:tcW w:w="1051" w:type="dxa"/>
            <w:vAlign w:val="center"/>
          </w:tcPr>
          <w:p w14:paraId="258F85EA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[zdzhkwj]</w:t>
            </w:r>
          </w:p>
        </w:tc>
        <w:tc>
          <w:tcPr>
            <w:tcW w:w="1051" w:type="dxa"/>
            <w:vAlign w:val="center"/>
          </w:tcPr>
          <w:p w14:paraId="0E112C0A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[aqxskwj]</w:t>
            </w:r>
          </w:p>
        </w:tc>
        <w:tc>
          <w:tcPr>
            <w:tcW w:w="1051" w:type="dxa"/>
            <w:vAlign w:val="center"/>
          </w:tcPr>
          <w:p w14:paraId="43D340CB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[zdzhkny]</w:t>
            </w:r>
          </w:p>
        </w:tc>
        <w:tc>
          <w:tcPr>
            <w:tcW w:w="1050" w:type="dxa"/>
            <w:vAlign w:val="center"/>
          </w:tcPr>
          <w:p w14:paraId="1A697853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[aqxskny]</w:t>
            </w:r>
          </w:p>
        </w:tc>
        <w:tc>
          <w:tcPr>
            <w:tcW w:w="1052" w:type="dxa"/>
            <w:vAlign w:val="center"/>
          </w:tcPr>
          <w:p w14:paraId="5B39D40E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zdzhkl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053" w:type="dxa"/>
            <w:vAlign w:val="center"/>
          </w:tcPr>
          <w:p w14:paraId="5488F700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aqxskl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</w:tr>
    </w:tbl>
    <w:p w14:paraId="76450C13">
      <w:pPr>
        <w:spacing w:before="165" w:line="211" w:lineRule="auto"/>
        <w:jc w:val="center"/>
        <w:rPr>
          <w:rFonts w:ascii="宋体" w:hAnsi="宋体" w:cs="宋体"/>
          <w:b/>
          <w:bCs/>
          <w:spacing w:val="-3"/>
          <w:sz w:val="24"/>
        </w:rPr>
      </w:pPr>
    </w:p>
    <w:p w14:paraId="1DC4CFD9">
      <w:pPr>
        <w:spacing w:before="165" w:line="211" w:lineRule="auto"/>
        <w:jc w:val="center"/>
        <w:rPr>
          <w:rFonts w:ascii="宋体" w:hAnsi="宋体" w:cs="宋体"/>
          <w:b/>
          <w:bCs/>
          <w:spacing w:val="-3"/>
          <w:sz w:val="24"/>
        </w:rPr>
      </w:pPr>
      <w:r>
        <w:rPr>
          <w:rFonts w:hint="eastAsia" w:ascii="宋体" w:hAnsi="宋体" w:cs="宋体"/>
          <w:b/>
          <w:bCs/>
          <w:spacing w:val="-3"/>
          <w:sz w:val="24"/>
          <w:highlight w:val="yellow"/>
        </w:rPr>
        <w:t>各层次套管固井主要附件表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1780"/>
        <w:gridCol w:w="1780"/>
        <w:gridCol w:w="1780"/>
        <w:gridCol w:w="1780"/>
        <w:gridCol w:w="1782"/>
      </w:tblGrid>
      <w:tr w14:paraId="5AF33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dxa"/>
          </w:tcPr>
          <w:p w14:paraId="2266866F">
            <w:pPr>
              <w:jc w:val="center"/>
              <w:rPr>
                <w:rFonts w:ascii="宋体" w:hAnsi="宋体" w:cs="宋体"/>
                <w:spacing w:val="-3"/>
                <w:szCs w:val="21"/>
              </w:rPr>
            </w:pPr>
            <w:r>
              <w:rPr>
                <w:rFonts w:hint="eastAsia" w:ascii="宋体" w:hAnsi="宋体" w:cs="宋体"/>
                <w:spacing w:val="-3"/>
                <w:szCs w:val="21"/>
              </w:rPr>
              <w:t>开次</w:t>
            </w:r>
          </w:p>
        </w:tc>
        <w:tc>
          <w:tcPr>
            <w:tcW w:w="1780" w:type="dxa"/>
          </w:tcPr>
          <w:p w14:paraId="5240188E">
            <w:pPr>
              <w:jc w:val="center"/>
              <w:rPr>
                <w:rFonts w:ascii="宋体" w:hAnsi="宋体" w:cs="宋体"/>
                <w:spacing w:val="-3"/>
                <w:szCs w:val="21"/>
              </w:rPr>
            </w:pPr>
            <w:r>
              <w:rPr>
                <w:rFonts w:hint="eastAsia" w:ascii="宋体" w:hAnsi="宋体" w:cs="宋体"/>
                <w:spacing w:val="-3"/>
                <w:szCs w:val="21"/>
              </w:rPr>
              <w:t>附件名称</w:t>
            </w:r>
          </w:p>
        </w:tc>
        <w:tc>
          <w:tcPr>
            <w:tcW w:w="1780" w:type="dxa"/>
          </w:tcPr>
          <w:p w14:paraId="7FFADD51">
            <w:pPr>
              <w:jc w:val="center"/>
              <w:rPr>
                <w:rFonts w:ascii="宋体" w:hAnsi="宋体" w:cs="宋体"/>
                <w:spacing w:val="-3"/>
                <w:szCs w:val="21"/>
              </w:rPr>
            </w:pPr>
            <w:r>
              <w:rPr>
                <w:rFonts w:hint="eastAsia" w:ascii="宋体" w:hAnsi="宋体" w:cs="宋体"/>
                <w:spacing w:val="-3"/>
                <w:szCs w:val="21"/>
              </w:rPr>
              <w:t>规格</w:t>
            </w:r>
          </w:p>
        </w:tc>
        <w:tc>
          <w:tcPr>
            <w:tcW w:w="1780" w:type="dxa"/>
          </w:tcPr>
          <w:p w14:paraId="5609758B">
            <w:pPr>
              <w:jc w:val="center"/>
              <w:rPr>
                <w:rFonts w:ascii="宋体" w:hAnsi="宋体" w:cs="宋体"/>
                <w:spacing w:val="-3"/>
                <w:szCs w:val="21"/>
              </w:rPr>
            </w:pPr>
            <w:r>
              <w:rPr>
                <w:rFonts w:hint="eastAsia" w:ascii="宋体" w:hAnsi="宋体" w:cs="宋体"/>
                <w:spacing w:val="-3"/>
                <w:szCs w:val="21"/>
              </w:rPr>
              <w:t>单位</w:t>
            </w:r>
          </w:p>
        </w:tc>
        <w:tc>
          <w:tcPr>
            <w:tcW w:w="1780" w:type="dxa"/>
          </w:tcPr>
          <w:p w14:paraId="43EF3EEC">
            <w:pPr>
              <w:jc w:val="center"/>
              <w:rPr>
                <w:rFonts w:ascii="宋体" w:hAnsi="宋体" w:cs="宋体"/>
                <w:spacing w:val="-3"/>
                <w:szCs w:val="21"/>
              </w:rPr>
            </w:pPr>
            <w:r>
              <w:rPr>
                <w:rFonts w:hint="eastAsia" w:ascii="宋体" w:hAnsi="宋体" w:cs="宋体"/>
                <w:spacing w:val="-3"/>
                <w:szCs w:val="21"/>
              </w:rPr>
              <w:t>数量</w:t>
            </w:r>
          </w:p>
        </w:tc>
        <w:tc>
          <w:tcPr>
            <w:tcW w:w="1782" w:type="dxa"/>
          </w:tcPr>
          <w:p w14:paraId="4C4DAD04">
            <w:pPr>
              <w:jc w:val="center"/>
              <w:rPr>
                <w:rFonts w:ascii="宋体" w:hAnsi="宋体" w:cs="宋体"/>
                <w:spacing w:val="-3"/>
                <w:szCs w:val="21"/>
              </w:rPr>
            </w:pPr>
            <w:r>
              <w:rPr>
                <w:rFonts w:hint="eastAsia" w:ascii="宋体" w:hAnsi="宋体" w:cs="宋体"/>
                <w:spacing w:val="-3"/>
                <w:szCs w:val="21"/>
              </w:rPr>
              <w:t>备注</w:t>
            </w:r>
          </w:p>
        </w:tc>
      </w:tr>
      <w:tr w14:paraId="2FCBA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dxa"/>
          </w:tcPr>
          <w:p w14:paraId="40B78275">
            <w:pPr>
              <w:jc w:val="center"/>
              <w:rPr>
                <w:rFonts w:ascii="宋体" w:hAnsi="宋体" w:cs="宋体"/>
                <w:spacing w:val="-3"/>
                <w:szCs w:val="21"/>
              </w:rPr>
            </w:pPr>
          </w:p>
        </w:tc>
        <w:tc>
          <w:tcPr>
            <w:tcW w:w="1780" w:type="dxa"/>
          </w:tcPr>
          <w:p w14:paraId="5B148AA9">
            <w:pPr>
              <w:widowControl/>
              <w:jc w:val="center"/>
              <w:rPr>
                <w:rFonts w:ascii="宋体" w:hAnsi="宋体" w:cs="宋体"/>
                <w:spacing w:val="-3"/>
                <w:szCs w:val="21"/>
              </w:rPr>
            </w:pPr>
          </w:p>
        </w:tc>
        <w:tc>
          <w:tcPr>
            <w:tcW w:w="1780" w:type="dxa"/>
          </w:tcPr>
          <w:p w14:paraId="3E184C29">
            <w:pPr>
              <w:widowControl/>
              <w:jc w:val="center"/>
              <w:rPr>
                <w:rFonts w:ascii="宋体" w:hAnsi="宋体" w:cs="宋体"/>
                <w:spacing w:val="-3"/>
                <w:szCs w:val="21"/>
              </w:rPr>
            </w:pPr>
          </w:p>
        </w:tc>
        <w:tc>
          <w:tcPr>
            <w:tcW w:w="1780" w:type="dxa"/>
          </w:tcPr>
          <w:p w14:paraId="452EA7C5">
            <w:pPr>
              <w:jc w:val="center"/>
              <w:rPr>
                <w:rFonts w:ascii="宋体" w:hAnsi="宋体" w:cs="宋体"/>
                <w:spacing w:val="-3"/>
                <w:szCs w:val="21"/>
              </w:rPr>
            </w:pPr>
          </w:p>
        </w:tc>
        <w:tc>
          <w:tcPr>
            <w:tcW w:w="1780" w:type="dxa"/>
          </w:tcPr>
          <w:p w14:paraId="29E71978">
            <w:pPr>
              <w:jc w:val="center"/>
              <w:rPr>
                <w:rFonts w:ascii="宋体" w:hAnsi="宋体" w:cs="宋体"/>
                <w:spacing w:val="-3"/>
                <w:szCs w:val="21"/>
              </w:rPr>
            </w:pPr>
          </w:p>
        </w:tc>
        <w:tc>
          <w:tcPr>
            <w:tcW w:w="1782" w:type="dxa"/>
          </w:tcPr>
          <w:p w14:paraId="21C8CF76">
            <w:pPr>
              <w:jc w:val="center"/>
              <w:rPr>
                <w:rFonts w:ascii="宋体" w:hAnsi="宋体" w:cs="宋体"/>
                <w:spacing w:val="-3"/>
                <w:szCs w:val="21"/>
              </w:rPr>
            </w:pPr>
          </w:p>
        </w:tc>
      </w:tr>
    </w:tbl>
    <w:p w14:paraId="3274A863">
      <w:pPr>
        <w:rPr>
          <w:rFonts w:ascii="黑体" w:hAnsi="黑体" w:eastAsia="黑体" w:cs="黑体"/>
          <w:spacing w:val="-3"/>
          <w:szCs w:val="21"/>
        </w:rPr>
      </w:pPr>
      <w:r>
        <w:rPr>
          <w:rFonts w:hint="eastAsia" w:ascii="黑体" w:hAnsi="黑体" w:eastAsia="黑体" w:cs="黑体"/>
          <w:spacing w:val="-3"/>
          <w:szCs w:val="21"/>
        </w:rPr>
        <w:br w:type="page"/>
      </w:r>
    </w:p>
    <w:p w14:paraId="406CBEC6">
      <w:pPr>
        <w:spacing w:before="165" w:line="211" w:lineRule="auto"/>
        <w:ind w:left="4177"/>
        <w:rPr>
          <w:rFonts w:ascii="黑体" w:hAnsi="黑体" w:eastAsia="黑体" w:cs="黑体"/>
          <w:spacing w:val="-3"/>
          <w:szCs w:val="21"/>
        </w:rPr>
      </w:pPr>
    </w:p>
    <w:p w14:paraId="672A6B72">
      <w:pPr>
        <w:pStyle w:val="4"/>
      </w:pPr>
      <w:r>
        <w:rPr>
          <w:rFonts w:hint="eastAsia"/>
        </w:rPr>
        <w:t>质量要求</w:t>
      </w:r>
    </w:p>
    <w:p w14:paraId="6168E57B">
      <w:pPr>
        <w:pStyle w:val="3"/>
      </w:pPr>
      <w:bookmarkStart w:id="5" w:name="bookmark8"/>
      <w:bookmarkEnd w:id="5"/>
    </w:p>
    <w:p w14:paraId="10387D33">
      <w:pPr>
        <w:spacing w:before="166" w:line="211" w:lineRule="auto"/>
        <w:ind w:left="4333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pacing w:val="-3"/>
          <w:sz w:val="24"/>
        </w:rPr>
        <w:t>井身质量要求</w:t>
      </w:r>
    </w:p>
    <w:tbl>
      <w:tblPr>
        <w:tblStyle w:val="10"/>
        <w:tblW w:w="105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3"/>
        <w:gridCol w:w="3934"/>
        <w:gridCol w:w="3555"/>
      </w:tblGrid>
      <w:tr w14:paraId="5FDDA8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3083" w:type="dxa"/>
            <w:vAlign w:val="center"/>
          </w:tcPr>
          <w:p w14:paraId="6227B503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</w:rPr>
              <w:t>井段</w:t>
            </w:r>
          </w:p>
        </w:tc>
        <w:tc>
          <w:tcPr>
            <w:tcW w:w="3934" w:type="dxa"/>
            <w:vAlign w:val="center"/>
          </w:tcPr>
          <w:p w14:paraId="285829BB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井斜角</w:t>
            </w:r>
          </w:p>
        </w:tc>
        <w:tc>
          <w:tcPr>
            <w:tcW w:w="3555" w:type="dxa"/>
            <w:vAlign w:val="center"/>
          </w:tcPr>
          <w:p w14:paraId="5945A527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全角变化率</w:t>
            </w:r>
          </w:p>
        </w:tc>
      </w:tr>
      <w:tr w14:paraId="322D5E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3083" w:type="dxa"/>
            <w:vAlign w:val="center"/>
          </w:tcPr>
          <w:p w14:paraId="5589AC79">
            <w:pPr>
              <w:pStyle w:val="13"/>
              <w:jc w:val="center"/>
              <w:rPr>
                <w:spacing w:val="-4"/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</w:rPr>
              <w:t>（m）</w:t>
            </w:r>
          </w:p>
          <w:p w14:paraId="1DAA8DE7">
            <w:pPr>
              <w:pStyle w:val="13"/>
              <w:jc w:val="center"/>
              <w:rPr>
                <w:spacing w:val="-4"/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{{sjZlyqList}}</w:t>
            </w:r>
          </w:p>
        </w:tc>
        <w:tc>
          <w:tcPr>
            <w:tcW w:w="3934" w:type="dxa"/>
            <w:vAlign w:val="center"/>
          </w:tcPr>
          <w:p w14:paraId="331298A2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(≤°)</w:t>
            </w:r>
          </w:p>
        </w:tc>
        <w:tc>
          <w:tcPr>
            <w:tcW w:w="3555" w:type="dxa"/>
            <w:vAlign w:val="center"/>
          </w:tcPr>
          <w:p w14:paraId="6B763DCA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(≤°/30m）</w:t>
            </w:r>
          </w:p>
        </w:tc>
      </w:tr>
      <w:tr w14:paraId="784089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3083" w:type="dxa"/>
            <w:shd w:val="clear" w:color="auto" w:fill="auto"/>
            <w:vAlign w:val="center"/>
          </w:tcPr>
          <w:p w14:paraId="118B5E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[jd]</w:t>
            </w:r>
          </w:p>
        </w:tc>
        <w:tc>
          <w:tcPr>
            <w:tcW w:w="3934" w:type="dxa"/>
            <w:shd w:val="clear" w:color="auto" w:fill="auto"/>
            <w:vAlign w:val="center"/>
          </w:tcPr>
          <w:p w14:paraId="2AA8A623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[jxj]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22FA52A0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[qjbhl]</w:t>
            </w:r>
          </w:p>
        </w:tc>
      </w:tr>
    </w:tbl>
    <w:p w14:paraId="5EEDE173">
      <w:pPr>
        <w:pStyle w:val="3"/>
        <w:rPr>
          <w:szCs w:val="24"/>
        </w:rPr>
      </w:pPr>
    </w:p>
    <w:p w14:paraId="66EED683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定向井段井身质量要求：</w:t>
      </w:r>
      <w:r>
        <w:rPr>
          <w:rFonts w:hint="eastAsia"/>
          <w:sz w:val="21"/>
          <w:szCs w:val="21"/>
          <w:highlight w:val="yellow"/>
        </w:rPr>
        <w:t>定向段及稳斜段采用 MWD 随钻测控井身轨迹，根据实际情况采用滑动钻进和复合钻进 两种方式，随时调整井斜和方位。</w:t>
      </w:r>
    </w:p>
    <w:p w14:paraId="73A84258">
      <w:pPr>
        <w:spacing w:before="77" w:line="211" w:lineRule="auto"/>
        <w:ind w:left="4176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pacing w:val="-3"/>
          <w:sz w:val="24"/>
        </w:rPr>
        <w:t>中靶要求-定向井</w:t>
      </w:r>
    </w:p>
    <w:tbl>
      <w:tblPr>
        <w:tblStyle w:val="10"/>
        <w:tblW w:w="105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522"/>
        <w:gridCol w:w="3525"/>
      </w:tblGrid>
      <w:tr w14:paraId="7390FA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3525" w:type="dxa"/>
            <w:tcBorders>
              <w:bottom w:val="nil"/>
            </w:tcBorders>
            <w:vAlign w:val="center"/>
          </w:tcPr>
          <w:p w14:paraId="1906133F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靶点</w:t>
            </w:r>
            <w:r>
              <w:rPr>
                <w:rFonts w:hint="eastAsia"/>
                <w:spacing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{{sjZlyqZbyqList}}</w:t>
            </w:r>
          </w:p>
        </w:tc>
        <w:tc>
          <w:tcPr>
            <w:tcW w:w="3522" w:type="dxa"/>
            <w:vAlign w:val="center"/>
          </w:tcPr>
          <w:p w14:paraId="191D134F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靶半径</w:t>
            </w:r>
            <w:r>
              <w:rPr>
                <w:rFonts w:hint="eastAsia"/>
                <w:spacing w:val="-2"/>
                <w:sz w:val="21"/>
                <w:szCs w:val="21"/>
                <w:lang w:eastAsia="zh-CN"/>
              </w:rPr>
              <w:t>（m）</w:t>
            </w:r>
          </w:p>
        </w:tc>
        <w:tc>
          <w:tcPr>
            <w:tcW w:w="3525" w:type="dxa"/>
            <w:tcBorders>
              <w:bottom w:val="nil"/>
            </w:tcBorders>
            <w:vAlign w:val="center"/>
          </w:tcPr>
          <w:p w14:paraId="0B7A72C1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备注</w:t>
            </w:r>
          </w:p>
        </w:tc>
      </w:tr>
      <w:tr w14:paraId="0F5A18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3525" w:type="dxa"/>
            <w:shd w:val="clear" w:color="auto" w:fill="auto"/>
            <w:vAlign w:val="center"/>
          </w:tcPr>
          <w:p w14:paraId="1BDF51EA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[bd]</w:t>
            </w:r>
          </w:p>
        </w:tc>
        <w:tc>
          <w:tcPr>
            <w:tcW w:w="3522" w:type="dxa"/>
            <w:shd w:val="clear" w:color="auto" w:fill="auto"/>
            <w:vAlign w:val="center"/>
          </w:tcPr>
          <w:p w14:paraId="61562DE3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[bbj]</w:t>
            </w:r>
          </w:p>
        </w:tc>
        <w:tc>
          <w:tcPr>
            <w:tcW w:w="3525" w:type="dxa"/>
            <w:shd w:val="clear" w:color="auto" w:fill="auto"/>
            <w:vAlign w:val="center"/>
          </w:tcPr>
          <w:p w14:paraId="422B39E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[bz]</w:t>
            </w:r>
          </w:p>
        </w:tc>
      </w:tr>
    </w:tbl>
    <w:p w14:paraId="0E6A094B">
      <w:pPr>
        <w:pStyle w:val="3"/>
        <w:rPr>
          <w:szCs w:val="24"/>
        </w:rPr>
      </w:pPr>
    </w:p>
    <w:p w14:paraId="14F33739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固井质量要求：{{gjzlyq}}</w:t>
      </w:r>
    </w:p>
    <w:p w14:paraId="519A494B">
      <w:pPr>
        <w:pStyle w:val="3"/>
        <w:ind w:firstLine="420"/>
        <w:rPr>
          <w:sz w:val="21"/>
          <w:szCs w:val="21"/>
        </w:rPr>
      </w:pPr>
      <w:bookmarkStart w:id="6" w:name="bookmark10"/>
      <w:bookmarkEnd w:id="6"/>
      <w:r>
        <w:rPr>
          <w:rFonts w:hint="eastAsia"/>
          <w:sz w:val="21"/>
          <w:szCs w:val="21"/>
        </w:rPr>
        <w:t>完成井井口质量要求：{{wcjjkzlyq}}</w:t>
      </w:r>
    </w:p>
    <w:p w14:paraId="26FA95F1">
      <w:pPr>
        <w:pStyle w:val="3"/>
        <w:ind w:firstLine="420"/>
        <w:rPr>
          <w:color w:val="548DD4"/>
          <w:szCs w:val="24"/>
        </w:rPr>
      </w:pPr>
      <w:bookmarkStart w:id="7" w:name="bookmark11"/>
      <w:bookmarkEnd w:id="7"/>
      <w:bookmarkStart w:id="8" w:name="OLE_LINK5"/>
      <w:r>
        <w:rPr>
          <w:rFonts w:hint="eastAsia"/>
          <w:sz w:val="21"/>
          <w:szCs w:val="21"/>
        </w:rPr>
        <w:t>油气层污染判定要求</w:t>
      </w:r>
      <w:bookmarkEnd w:id="8"/>
      <w:r>
        <w:rPr>
          <w:rFonts w:hint="eastAsia"/>
          <w:sz w:val="21"/>
          <w:szCs w:val="21"/>
        </w:rPr>
        <w:t>：{{yqcwrpdyq}}</w:t>
      </w:r>
    </w:p>
    <w:p w14:paraId="76571444">
      <w:pPr>
        <w:pStyle w:val="3"/>
        <w:tabs>
          <w:tab w:val="left" w:pos="3686"/>
        </w:tabs>
      </w:pPr>
      <w:r>
        <w:rPr>
          <w:rFonts w:hint="eastAsia"/>
        </w:rPr>
        <w:tab/>
      </w:r>
    </w:p>
    <w:p w14:paraId="05B16D1E">
      <w:pPr>
        <w:pStyle w:val="3"/>
        <w:tabs>
          <w:tab w:val="left" w:pos="3686"/>
        </w:tabs>
        <w:ind w:firstLine="0" w:firstLineChars="0"/>
      </w:pPr>
      <w:r>
        <w:rPr>
          <w:rFonts w:hint="eastAsia"/>
        </w:rPr>
        <w:br w:type="page"/>
      </w:r>
    </w:p>
    <w:p w14:paraId="02B3C77B">
      <w:pPr>
        <w:pStyle w:val="2"/>
      </w:pPr>
      <w:r>
        <w:rPr>
          <w:rFonts w:hint="eastAsia"/>
        </w:rPr>
        <w:t>邻井资料</w:t>
      </w:r>
    </w:p>
    <w:p w14:paraId="45F87A46">
      <w:pPr>
        <w:pStyle w:val="4"/>
      </w:pPr>
      <w:r>
        <w:rPr>
          <w:rFonts w:hint="eastAsia"/>
        </w:rPr>
        <w:t>区域施工井</w:t>
      </w:r>
    </w:p>
    <w:tbl>
      <w:tblPr>
        <w:tblStyle w:val="10"/>
        <w:tblW w:w="10395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855"/>
        <w:gridCol w:w="905"/>
        <w:gridCol w:w="888"/>
        <w:gridCol w:w="1320"/>
        <w:gridCol w:w="807"/>
        <w:gridCol w:w="1134"/>
        <w:gridCol w:w="1134"/>
        <w:gridCol w:w="992"/>
        <w:gridCol w:w="1029"/>
      </w:tblGrid>
      <w:tr w14:paraId="6F4A64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7798E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井号</w:t>
            </w:r>
          </w:p>
          <w:p w14:paraId="4F3300E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"/>
                <w:szCs w:val="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  <w:lang w:bidi="ar"/>
              </w:rPr>
              <w:t>{{sjLjjwList}}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B7B1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井型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15222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斜深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CD0A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垂深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2882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完钻层位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20A47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总开次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A52D97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钻井周期(天)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76CF7C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钻完周期(天)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A6B6A4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井口距离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5DA35B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井底距离</w:t>
            </w:r>
          </w:p>
        </w:tc>
      </w:tr>
      <w:tr w14:paraId="4A1FF9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F97CA3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ljjh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52F30E2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jx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E734CBB">
            <w:pPr>
              <w:widowControl/>
              <w:jc w:val="center"/>
              <w:textAlignment w:val="bottom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[wjjs]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8537ABA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wjczjs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597EE6A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wzcw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0A21EDE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kc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686F3A1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zjzq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23D3E2F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wjzq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2874A9E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jkjl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B467C6C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jdjl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</w:tr>
    </w:tbl>
    <w:p w14:paraId="47BC1AC7">
      <w:pPr>
        <w:pStyle w:val="3"/>
      </w:pPr>
    </w:p>
    <w:p w14:paraId="165C25B4">
      <w:pPr>
        <w:pStyle w:val="3"/>
        <w:ind w:firstLine="0" w:firstLineChars="0"/>
        <w:sectPr>
          <w:headerReference r:id="rId5" w:type="default"/>
          <w:footerReference r:id="rId6" w:type="default"/>
          <w:pgSz w:w="11906" w:h="16839"/>
          <w:pgMar w:top="720" w:right="720" w:bottom="720" w:left="720" w:header="0" w:footer="0" w:gutter="0"/>
          <w:cols w:space="720" w:num="1"/>
        </w:sectPr>
      </w:pPr>
    </w:p>
    <w:p w14:paraId="0D8D1688">
      <w:pPr>
        <w:pStyle w:val="4"/>
      </w:pPr>
      <w:r>
        <w:rPr>
          <w:rFonts w:hint="eastAsia"/>
        </w:rPr>
        <w:t>周期数据分析</w:t>
      </w:r>
    </w:p>
    <w:tbl>
      <w:tblPr>
        <w:tblStyle w:val="10"/>
        <w:tblpPr w:leftFromText="180" w:rightFromText="180" w:vertAnchor="text" w:horzAnchor="page" w:tblpX="1140" w:tblpY="664"/>
        <w:tblOverlap w:val="never"/>
        <w:tblW w:w="156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2"/>
        <w:gridCol w:w="813"/>
        <w:gridCol w:w="1152"/>
        <w:gridCol w:w="1134"/>
        <w:gridCol w:w="992"/>
        <w:gridCol w:w="1843"/>
        <w:gridCol w:w="1181"/>
        <w:gridCol w:w="1181"/>
        <w:gridCol w:w="1182"/>
        <w:gridCol w:w="1557"/>
        <w:gridCol w:w="1106"/>
        <w:gridCol w:w="1106"/>
        <w:gridCol w:w="1106"/>
      </w:tblGrid>
      <w:tr w14:paraId="05D65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2" w:type="dxa"/>
            <w:vMerge w:val="restart"/>
            <w:shd w:val="clear" w:color="auto" w:fill="FFFFFF"/>
            <w:vAlign w:val="center"/>
          </w:tcPr>
          <w:p w14:paraId="145D8EBA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井号</w:t>
            </w:r>
          </w:p>
        </w:tc>
        <w:tc>
          <w:tcPr>
            <w:tcW w:w="813" w:type="dxa"/>
            <w:vMerge w:val="restart"/>
            <w:shd w:val="clear" w:color="auto" w:fill="FFFFFF"/>
            <w:vAlign w:val="center"/>
          </w:tcPr>
          <w:p w14:paraId="0227692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开次</w:t>
            </w:r>
          </w:p>
        </w:tc>
        <w:tc>
          <w:tcPr>
            <w:tcW w:w="1152" w:type="dxa"/>
            <w:vMerge w:val="restart"/>
            <w:shd w:val="clear" w:color="auto" w:fill="FFFFFF"/>
            <w:vAlign w:val="center"/>
          </w:tcPr>
          <w:p w14:paraId="6BDF1163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起始井深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25EA82DA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结束井深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14:paraId="1D9B5A0B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进尺</w:t>
            </w:r>
          </w:p>
        </w:tc>
        <w:tc>
          <w:tcPr>
            <w:tcW w:w="1843" w:type="dxa"/>
            <w:vMerge w:val="restart"/>
            <w:shd w:val="clear" w:color="auto" w:fill="FFFFFF"/>
            <w:vAlign w:val="center"/>
          </w:tcPr>
          <w:p w14:paraId="2A8629A2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钻达层位</w:t>
            </w:r>
          </w:p>
        </w:tc>
        <w:tc>
          <w:tcPr>
            <w:tcW w:w="3544" w:type="dxa"/>
            <w:gridSpan w:val="3"/>
            <w:shd w:val="clear" w:color="auto" w:fill="FFFFFF"/>
            <w:noWrap/>
            <w:vAlign w:val="center"/>
          </w:tcPr>
          <w:p w14:paraId="77F8034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钻进周期</w:t>
            </w:r>
          </w:p>
        </w:tc>
        <w:tc>
          <w:tcPr>
            <w:tcW w:w="1557" w:type="dxa"/>
            <w:vMerge w:val="restart"/>
            <w:shd w:val="clear" w:color="auto" w:fill="FFFFFF"/>
            <w:vAlign w:val="center"/>
          </w:tcPr>
          <w:p w14:paraId="00A32D1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钻进速率</w:t>
            </w:r>
          </w:p>
        </w:tc>
        <w:tc>
          <w:tcPr>
            <w:tcW w:w="3318" w:type="dxa"/>
            <w:gridSpan w:val="3"/>
            <w:shd w:val="clear" w:color="auto" w:fill="FFFFFF"/>
            <w:noWrap/>
            <w:vAlign w:val="center"/>
          </w:tcPr>
          <w:p w14:paraId="0F06758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中完(完井)周期</w:t>
            </w:r>
          </w:p>
        </w:tc>
      </w:tr>
      <w:tr w14:paraId="5DBE6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262" w:type="dxa"/>
            <w:vMerge w:val="continue"/>
            <w:shd w:val="clear" w:color="auto" w:fill="FFFFFF"/>
            <w:vAlign w:val="center"/>
          </w:tcPr>
          <w:p w14:paraId="0B2D1EA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13" w:type="dxa"/>
            <w:vMerge w:val="continue"/>
            <w:shd w:val="clear" w:color="auto" w:fill="FFFFFF"/>
            <w:vAlign w:val="center"/>
          </w:tcPr>
          <w:p w14:paraId="5CFEB56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2" w:type="dxa"/>
            <w:vMerge w:val="continue"/>
            <w:shd w:val="clear" w:color="auto" w:fill="FFFFFF"/>
            <w:vAlign w:val="center"/>
          </w:tcPr>
          <w:p w14:paraId="32828E8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55A3435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FFFFFF"/>
            <w:vAlign w:val="center"/>
          </w:tcPr>
          <w:p w14:paraId="735C0A9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43" w:type="dxa"/>
            <w:vMerge w:val="continue"/>
            <w:shd w:val="clear" w:color="auto" w:fill="FFFFFF"/>
            <w:vAlign w:val="center"/>
          </w:tcPr>
          <w:p w14:paraId="2D0F51D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81" w:type="dxa"/>
            <w:shd w:val="clear" w:color="auto" w:fill="FFFFFF"/>
            <w:noWrap/>
            <w:vAlign w:val="center"/>
          </w:tcPr>
          <w:p w14:paraId="3FC2AEA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实际周期</w:t>
            </w:r>
          </w:p>
          <w:p w14:paraId="2AB2C31D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color w:val="000000"/>
                <w:sz w:val="2"/>
                <w:szCs w:val="2"/>
              </w:rPr>
            </w:pPr>
            <w:r>
              <w:rPr>
                <w:rFonts w:cs="宋体"/>
                <w:sz w:val="2"/>
                <w:szCs w:val="2"/>
                <w:lang w:bidi="ar"/>
              </w:rPr>
              <w:t>{{</w:t>
            </w:r>
            <w:r>
              <w:rPr>
                <w:rFonts w:cs="宋体"/>
                <w:sz w:val="2"/>
                <w:szCs w:val="2"/>
                <w:shd w:val="clear" w:color="auto" w:fill="FFFFFF"/>
              </w:rPr>
              <w:t>sjZqfxList</w:t>
            </w:r>
            <w:r>
              <w:rPr>
                <w:rFonts w:cs="宋体"/>
                <w:sz w:val="2"/>
                <w:szCs w:val="2"/>
                <w:lang w:bidi="ar"/>
              </w:rPr>
              <w:t>}}</w:t>
            </w:r>
          </w:p>
        </w:tc>
        <w:tc>
          <w:tcPr>
            <w:tcW w:w="1181" w:type="dxa"/>
            <w:shd w:val="clear" w:color="auto" w:fill="FFFFFF"/>
            <w:vAlign w:val="center"/>
          </w:tcPr>
          <w:p w14:paraId="26F3FAD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异常周期</w:t>
            </w:r>
          </w:p>
        </w:tc>
        <w:tc>
          <w:tcPr>
            <w:tcW w:w="1182" w:type="dxa"/>
            <w:shd w:val="clear" w:color="auto" w:fill="FFFFFF"/>
            <w:noWrap/>
            <w:vAlign w:val="center"/>
          </w:tcPr>
          <w:p w14:paraId="78EAD2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生产周期</w:t>
            </w:r>
          </w:p>
        </w:tc>
        <w:tc>
          <w:tcPr>
            <w:tcW w:w="1557" w:type="dxa"/>
            <w:vMerge w:val="continue"/>
            <w:shd w:val="clear" w:color="auto" w:fill="FFFFFF"/>
            <w:vAlign w:val="center"/>
          </w:tcPr>
          <w:p w14:paraId="639F8A7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06" w:type="dxa"/>
            <w:shd w:val="clear" w:color="auto" w:fill="FFFFFF"/>
            <w:noWrap/>
            <w:vAlign w:val="center"/>
          </w:tcPr>
          <w:p w14:paraId="7A8FA33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实际周期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7375405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异常周期</w:t>
            </w:r>
          </w:p>
        </w:tc>
        <w:tc>
          <w:tcPr>
            <w:tcW w:w="1106" w:type="dxa"/>
            <w:shd w:val="clear" w:color="auto" w:fill="FFFFFF"/>
            <w:noWrap/>
            <w:vAlign w:val="center"/>
          </w:tcPr>
          <w:p w14:paraId="7432D91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生产周期</w:t>
            </w:r>
          </w:p>
        </w:tc>
      </w:tr>
      <w:tr w14:paraId="43CF0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2" w:type="dxa"/>
            <w:shd w:val="clear" w:color="auto" w:fill="FFFFFF"/>
            <w:noWrap/>
            <w:vAlign w:val="center"/>
          </w:tcPr>
          <w:p w14:paraId="6C29124B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ljjh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813" w:type="dxa"/>
            <w:shd w:val="clear" w:color="auto" w:fill="FFFFFF"/>
            <w:noWrap/>
            <w:vAlign w:val="center"/>
          </w:tcPr>
          <w:p w14:paraId="7EAFB217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kc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52" w:type="dxa"/>
            <w:shd w:val="clear" w:color="auto" w:fill="FFFFFF"/>
            <w:noWrap/>
            <w:vAlign w:val="center"/>
          </w:tcPr>
          <w:p w14:paraId="35501D75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ksjs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D86EA25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js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1BD162B6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jc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843" w:type="dxa"/>
            <w:shd w:val="clear" w:color="auto" w:fill="FFFFFF"/>
            <w:noWrap/>
            <w:vAlign w:val="center"/>
          </w:tcPr>
          <w:p w14:paraId="4AC4AEB7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cw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81" w:type="dxa"/>
            <w:shd w:val="clear" w:color="auto" w:fill="FFFFFF"/>
            <w:noWrap/>
            <w:vAlign w:val="center"/>
          </w:tcPr>
          <w:p w14:paraId="766F9112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zjzq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81" w:type="dxa"/>
            <w:shd w:val="clear" w:color="auto" w:fill="FFFFFF"/>
            <w:noWrap/>
            <w:vAlign w:val="center"/>
          </w:tcPr>
          <w:p w14:paraId="311D63A4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zjycsl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82" w:type="dxa"/>
            <w:shd w:val="clear" w:color="auto" w:fill="FFFFFF"/>
            <w:noWrap/>
            <w:vAlign w:val="center"/>
          </w:tcPr>
          <w:p w14:paraId="4F84470B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zjsczq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557" w:type="dxa"/>
            <w:shd w:val="clear" w:color="auto" w:fill="FFFFFF"/>
            <w:noWrap/>
            <w:vAlign w:val="center"/>
          </w:tcPr>
          <w:p w14:paraId="20A6613E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zjsl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06" w:type="dxa"/>
            <w:shd w:val="clear" w:color="auto" w:fill="FFFFFF"/>
            <w:noWrap/>
            <w:vAlign w:val="center"/>
          </w:tcPr>
          <w:p w14:paraId="29ED3EBF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zwzq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06" w:type="dxa"/>
            <w:shd w:val="clear" w:color="auto" w:fill="FFFFFF"/>
            <w:noWrap/>
            <w:vAlign w:val="center"/>
          </w:tcPr>
          <w:p w14:paraId="0D8CFA35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wjycsl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06" w:type="dxa"/>
            <w:shd w:val="clear" w:color="auto" w:fill="FFFFFF"/>
            <w:noWrap/>
            <w:vAlign w:val="center"/>
          </w:tcPr>
          <w:p w14:paraId="74678E67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wjsczq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</w:tr>
    </w:tbl>
    <w:p w14:paraId="79288A4B">
      <w:pPr>
        <w:pStyle w:val="3"/>
        <w:ind w:firstLine="0" w:firstLineChars="0"/>
        <w:sectPr>
          <w:pgSz w:w="16839" w:h="11906" w:orient="landscape"/>
          <w:pgMar w:top="720" w:right="720" w:bottom="720" w:left="720" w:header="0" w:footer="0" w:gutter="0"/>
          <w:cols w:space="720" w:num="1"/>
        </w:sectPr>
      </w:pPr>
    </w:p>
    <w:p w14:paraId="118826E7">
      <w:pPr>
        <w:pStyle w:val="4"/>
      </w:pPr>
      <w:r>
        <w:rPr>
          <w:rFonts w:hint="eastAsia"/>
        </w:rPr>
        <w:t>钻头关键数据</w:t>
      </w:r>
    </w:p>
    <w:tbl>
      <w:tblPr>
        <w:tblStyle w:val="10"/>
        <w:tblpPr w:leftFromText="180" w:rightFromText="180" w:vertAnchor="text" w:horzAnchor="page" w:tblpX="990" w:tblpY="640"/>
        <w:tblOverlap w:val="never"/>
        <w:tblW w:w="1431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890"/>
        <w:gridCol w:w="1298"/>
        <w:gridCol w:w="1861"/>
        <w:gridCol w:w="925"/>
        <w:gridCol w:w="925"/>
        <w:gridCol w:w="1459"/>
        <w:gridCol w:w="1208"/>
        <w:gridCol w:w="1734"/>
        <w:gridCol w:w="1456"/>
        <w:gridCol w:w="1107"/>
      </w:tblGrid>
      <w:tr w14:paraId="3D1203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492AB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井号</w:t>
            </w:r>
          </w:p>
          <w:p w14:paraId="24F843D6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color w:val="000000"/>
                <w:sz w:val="2"/>
                <w:szCs w:val="2"/>
              </w:rPr>
            </w:pPr>
            <w:r>
              <w:rPr>
                <w:rFonts w:cs="宋体"/>
                <w:sz w:val="2"/>
                <w:szCs w:val="2"/>
                <w:lang w:bidi="ar"/>
              </w:rPr>
              <w:t>{{</w:t>
            </w:r>
            <w:r>
              <w:rPr>
                <w:rFonts w:hint="default" w:ascii="Consolas" w:hAnsi="Consolas" w:eastAsia="Consolas" w:cs="Consolas"/>
                <w:sz w:val="2"/>
                <w:szCs w:val="2"/>
                <w:shd w:val="clear" w:color="auto" w:fill="FFFFFF"/>
              </w:rPr>
              <w:t>sjZtgjsjList</w:t>
            </w:r>
            <w:r>
              <w:rPr>
                <w:rFonts w:cs="宋体"/>
                <w:sz w:val="2"/>
                <w:szCs w:val="2"/>
                <w:lang w:bidi="ar"/>
              </w:rPr>
              <w:t>}}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4F39A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开次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640F3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井段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A79B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层位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13A88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进尺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35402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机速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EBBED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钻头型号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05E6D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喷嘴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74EB8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磨损情况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7C10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起钻原因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7EC3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指标(m/d)</w:t>
            </w:r>
          </w:p>
        </w:tc>
      </w:tr>
      <w:tr w14:paraId="284E71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0C70B9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[ljjh]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4D695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[kc]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CED319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[jd]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852B2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[cw]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D5D63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[jc]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886575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[jxzs]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A9130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[ztxh]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4C6929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[pz]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6B0D6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[mxqk]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EE1B8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[qzyy]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A2241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[zb]</w:t>
            </w:r>
          </w:p>
        </w:tc>
      </w:tr>
    </w:tbl>
    <w:p w14:paraId="6ECB5DE7">
      <w:pPr>
        <w:rPr>
          <w:rFonts w:ascii="等线" w:hAnsi="等线" w:eastAsia="等线" w:cs="等线"/>
          <w:color w:val="000000"/>
          <w:sz w:val="22"/>
          <w:szCs w:val="22"/>
        </w:rPr>
      </w:pPr>
    </w:p>
    <w:p w14:paraId="0ADE61E1">
      <w:pPr>
        <w:rPr>
          <w:rFonts w:ascii="等线" w:hAnsi="等线" w:eastAsia="等线" w:cs="等线"/>
          <w:color w:val="000000"/>
          <w:sz w:val="22"/>
          <w:szCs w:val="22"/>
        </w:rPr>
        <w:sectPr>
          <w:pgSz w:w="16839" w:h="11906" w:orient="landscape"/>
          <w:pgMar w:top="720" w:right="720" w:bottom="720" w:left="720" w:header="0" w:footer="0" w:gutter="0"/>
          <w:cols w:space="720" w:num="1"/>
        </w:sectPr>
      </w:pPr>
    </w:p>
    <w:p w14:paraId="747852BC">
      <w:pPr>
        <w:pStyle w:val="4"/>
      </w:pPr>
      <w:r>
        <w:rPr>
          <w:rFonts w:hint="eastAsia"/>
        </w:rPr>
        <w:t>钻头区块数据</w:t>
      </w:r>
    </w:p>
    <w:tbl>
      <w:tblPr>
        <w:tblStyle w:val="10"/>
        <w:tblpPr w:leftFromText="180" w:rightFromText="180" w:vertAnchor="text" w:horzAnchor="page" w:tblpX="1245" w:tblpY="737"/>
        <w:tblOverlap w:val="never"/>
        <w:tblW w:w="14757" w:type="dxa"/>
        <w:tblInd w:w="0" w:type="dxa"/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2135"/>
        <w:gridCol w:w="1631"/>
        <w:gridCol w:w="1388"/>
        <w:gridCol w:w="2014"/>
        <w:gridCol w:w="1953"/>
        <w:gridCol w:w="1953"/>
        <w:gridCol w:w="1954"/>
      </w:tblGrid>
      <w:tr w14:paraId="7FE1830F">
        <w:tblPrEx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0AF2E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开次</w:t>
            </w:r>
          </w:p>
          <w:p w14:paraId="0A156475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color w:val="000000"/>
                <w:sz w:val="2"/>
                <w:szCs w:val="2"/>
              </w:rPr>
            </w:pPr>
            <w:r>
              <w:rPr>
                <w:rFonts w:cs="宋体"/>
                <w:sz w:val="2"/>
                <w:szCs w:val="2"/>
                <w:lang w:bidi="ar"/>
              </w:rPr>
              <w:t>{{</w:t>
            </w:r>
            <w:r>
              <w:rPr>
                <w:rFonts w:hint="default" w:ascii="Consolas" w:hAnsi="Consolas" w:eastAsia="Consolas" w:cs="Consolas"/>
                <w:sz w:val="2"/>
                <w:szCs w:val="2"/>
                <w:shd w:val="clear" w:color="auto" w:fill="FFFFFF"/>
              </w:rPr>
              <w:t>sjQkztfxList</w:t>
            </w:r>
            <w:r>
              <w:rPr>
                <w:rFonts w:cs="宋体"/>
                <w:sz w:val="2"/>
                <w:szCs w:val="2"/>
                <w:lang w:bidi="ar"/>
              </w:rPr>
              <w:t>}}</w:t>
            </w: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BB9C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钻头型号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6F6C4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外径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98FBC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钻头数量</w:t>
            </w: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FF553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一趟钻率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75C0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进尺中位数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5889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机械钻速中位数</w:t>
            </w: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B138E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起出井深中位数</w:t>
            </w:r>
          </w:p>
        </w:tc>
      </w:tr>
      <w:tr w14:paraId="07BF00FD">
        <w:tblPrEx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96DC1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[kc]</w:t>
            </w: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2ABBAA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[ztxh]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1236F7B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[cc]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77895F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[ztsl]</w:t>
            </w: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81E7EE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[ytzl]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4F7FB2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[jcZw]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86BC63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[jxzsZw]</w:t>
            </w: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99FEFC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[qsjsZw]</w:t>
            </w:r>
          </w:p>
        </w:tc>
      </w:tr>
    </w:tbl>
    <w:p w14:paraId="45958CE7">
      <w:pPr>
        <w:rPr>
          <w:rFonts w:ascii="等线" w:hAnsi="等线" w:eastAsia="等线" w:cs="等线"/>
          <w:color w:val="000000"/>
          <w:sz w:val="22"/>
          <w:szCs w:val="22"/>
        </w:rPr>
        <w:sectPr>
          <w:pgSz w:w="16839" w:h="11906" w:orient="landscape"/>
          <w:pgMar w:top="720" w:right="720" w:bottom="720" w:left="720" w:header="0" w:footer="0" w:gutter="0"/>
          <w:cols w:space="720" w:num="1"/>
        </w:sectPr>
      </w:pPr>
    </w:p>
    <w:p w14:paraId="04D936AA">
      <w:pPr>
        <w:pStyle w:val="4"/>
      </w:pPr>
      <w:r>
        <w:rPr>
          <w:rFonts w:hint="eastAsia"/>
        </w:rPr>
        <w:t>实钻分析结果</w:t>
      </w:r>
    </w:p>
    <w:p w14:paraId="1C12B9ED">
      <w:pPr>
        <w:pStyle w:val="3"/>
      </w:pPr>
    </w:p>
    <w:tbl>
      <w:tblPr>
        <w:tblStyle w:val="10"/>
        <w:tblpPr w:leftFromText="180" w:rightFromText="180" w:vertAnchor="text" w:horzAnchor="page" w:tblpX="1170" w:tblpY="127"/>
        <w:tblOverlap w:val="never"/>
        <w:tblW w:w="149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6979"/>
        <w:gridCol w:w="1417"/>
        <w:gridCol w:w="1800"/>
        <w:gridCol w:w="1800"/>
        <w:gridCol w:w="1225"/>
      </w:tblGrid>
      <w:tr w14:paraId="615FD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776" w:type="dxa"/>
            <w:shd w:val="clear" w:color="auto" w:fill="FFFFFF"/>
            <w:noWrap/>
            <w:vAlign w:val="center"/>
          </w:tcPr>
          <w:p w14:paraId="15738C5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分析范围</w:t>
            </w:r>
          </w:p>
          <w:p w14:paraId="0CDBDE3E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color w:val="000000"/>
                <w:sz w:val="2"/>
                <w:szCs w:val="2"/>
              </w:rPr>
            </w:pPr>
            <w:r>
              <w:rPr>
                <w:rFonts w:cs="宋体"/>
                <w:sz w:val="2"/>
                <w:szCs w:val="2"/>
                <w:lang w:bidi="ar"/>
              </w:rPr>
              <w:t>{{</w:t>
            </w:r>
            <w:r>
              <w:rPr>
                <w:rFonts w:hint="default" w:ascii="Consolas" w:hAnsi="Consolas" w:eastAsia="Consolas" w:cs="Consolas"/>
                <w:sz w:val="2"/>
                <w:szCs w:val="2"/>
                <w:shd w:val="clear" w:color="auto" w:fill="FFFFFF"/>
              </w:rPr>
              <w:t>sjSzfxjgList</w:t>
            </w:r>
            <w:r>
              <w:rPr>
                <w:rFonts w:cs="宋体"/>
                <w:sz w:val="2"/>
                <w:szCs w:val="2"/>
                <w:lang w:bidi="ar"/>
              </w:rPr>
              <w:t>}}</w:t>
            </w:r>
          </w:p>
        </w:tc>
        <w:tc>
          <w:tcPr>
            <w:tcW w:w="6979" w:type="dxa"/>
            <w:shd w:val="clear" w:color="auto" w:fill="FFFFFF"/>
            <w:vAlign w:val="center"/>
          </w:tcPr>
          <w:p w14:paraId="69E9B4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分析现象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45CF087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优选依据</w:t>
            </w:r>
          </w:p>
        </w:tc>
        <w:tc>
          <w:tcPr>
            <w:tcW w:w="1800" w:type="dxa"/>
            <w:shd w:val="clear" w:color="auto" w:fill="FFFFFF"/>
            <w:noWrap/>
            <w:vAlign w:val="center"/>
          </w:tcPr>
          <w:p w14:paraId="3283CC2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最优建议</w:t>
            </w:r>
          </w:p>
        </w:tc>
        <w:tc>
          <w:tcPr>
            <w:tcW w:w="1800" w:type="dxa"/>
            <w:shd w:val="clear" w:color="auto" w:fill="FFFFFF"/>
            <w:noWrap/>
            <w:vAlign w:val="center"/>
          </w:tcPr>
          <w:p w14:paraId="053C3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其次建议</w:t>
            </w: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730D541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评分</w:t>
            </w:r>
          </w:p>
        </w:tc>
      </w:tr>
      <w:tr w14:paraId="55F1D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776" w:type="dxa"/>
            <w:shd w:val="clear" w:color="auto" w:fill="FFFFFF"/>
            <w:noWrap/>
            <w:vAlign w:val="center"/>
          </w:tcPr>
          <w:p w14:paraId="3535AF2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[fxfw]</w:t>
            </w:r>
          </w:p>
        </w:tc>
        <w:tc>
          <w:tcPr>
            <w:tcW w:w="6979" w:type="dxa"/>
            <w:shd w:val="clear" w:color="auto" w:fill="FFFFFF"/>
            <w:vAlign w:val="center"/>
          </w:tcPr>
          <w:p w14:paraId="678D4A0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[fxxy]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325DC6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[yxyj]</w:t>
            </w:r>
          </w:p>
        </w:tc>
        <w:tc>
          <w:tcPr>
            <w:tcW w:w="1800" w:type="dxa"/>
            <w:shd w:val="clear" w:color="auto" w:fill="FFFFFF"/>
            <w:noWrap/>
            <w:vAlign w:val="center"/>
          </w:tcPr>
          <w:p w14:paraId="529DEC1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[zyjy]</w:t>
            </w:r>
          </w:p>
        </w:tc>
        <w:tc>
          <w:tcPr>
            <w:tcW w:w="1800" w:type="dxa"/>
            <w:shd w:val="clear" w:color="auto" w:fill="FFFFFF"/>
            <w:noWrap/>
            <w:vAlign w:val="center"/>
          </w:tcPr>
          <w:p w14:paraId="0F78223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[qcyj]</w:t>
            </w: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0EC5D10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[tjpf]</w:t>
            </w:r>
          </w:p>
        </w:tc>
      </w:tr>
    </w:tbl>
    <w:p w14:paraId="3928AFCA">
      <w:pPr>
        <w:pStyle w:val="3"/>
        <w:ind w:firstLine="0" w:firstLineChars="0"/>
      </w:pPr>
    </w:p>
    <w:p w14:paraId="68ECB66A">
      <w:r>
        <w:br w:type="page"/>
      </w:r>
    </w:p>
    <w:p w14:paraId="17B5CA12">
      <w:pPr>
        <w:pStyle w:val="2"/>
      </w:pPr>
      <w:r>
        <w:rPr>
          <w:rFonts w:hint="eastAsia"/>
        </w:rPr>
        <w:t>工程地质分析</w:t>
      </w:r>
    </w:p>
    <w:p w14:paraId="3415DAE6">
      <w:pPr>
        <w:pStyle w:val="4"/>
      </w:pPr>
      <w:r>
        <w:rPr>
          <w:rFonts w:hint="eastAsia"/>
        </w:rPr>
        <w:t>工程地质概况</w:t>
      </w:r>
    </w:p>
    <w:tbl>
      <w:tblPr>
        <w:tblStyle w:val="10"/>
        <w:tblW w:w="4953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5"/>
        <w:gridCol w:w="1949"/>
        <w:gridCol w:w="4267"/>
        <w:gridCol w:w="3886"/>
        <w:gridCol w:w="2971"/>
      </w:tblGrid>
      <w:tr w14:paraId="115723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B728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地质分层</w:t>
            </w:r>
          </w:p>
          <w:p w14:paraId="2BE5C877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"/>
                <w:szCs w:val="2"/>
              </w:rPr>
            </w:pPr>
            <w:r>
              <w:rPr>
                <w:sz w:val="2"/>
                <w:szCs w:val="2"/>
              </w:rPr>
              <w:t>{{</w:t>
            </w:r>
            <w:r>
              <w:rPr>
                <w:rFonts w:hint="default" w:ascii="Consolas" w:hAnsi="Consolas" w:eastAsia="Consolas" w:cs="Consolas"/>
                <w:sz w:val="2"/>
                <w:szCs w:val="2"/>
                <w:shd w:val="clear" w:color="auto" w:fill="FFFFFF"/>
              </w:rPr>
              <w:t>sjDcfxDzfcList</w:t>
            </w:r>
            <w:r>
              <w:rPr>
                <w:sz w:val="2"/>
                <w:szCs w:val="2"/>
              </w:rPr>
              <w:t>}}</w:t>
            </w: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836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垂深</w:t>
            </w:r>
          </w:p>
        </w:tc>
        <w:tc>
          <w:tcPr>
            <w:tcW w:w="1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AED2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岩性提示</w:t>
            </w:r>
          </w:p>
        </w:tc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7F78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油气水提示</w:t>
            </w:r>
          </w:p>
        </w:tc>
        <w:tc>
          <w:tcPr>
            <w:tcW w:w="9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10A5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故障提示</w:t>
            </w:r>
          </w:p>
        </w:tc>
      </w:tr>
      <w:tr w14:paraId="2D70F7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CA66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[dzfc]</w:t>
            </w: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9BE0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[cs]</w:t>
            </w:r>
          </w:p>
        </w:tc>
        <w:tc>
          <w:tcPr>
            <w:tcW w:w="1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BD3E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[yxts]</w:t>
            </w:r>
          </w:p>
        </w:tc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C478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[yqsts]</w:t>
            </w:r>
          </w:p>
        </w:tc>
        <w:tc>
          <w:tcPr>
            <w:tcW w:w="9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23D9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[gzts]</w:t>
            </w:r>
          </w:p>
        </w:tc>
      </w:tr>
    </w:tbl>
    <w:p w14:paraId="61CE5EC9">
      <w:pPr>
        <w:rPr>
          <w:sz w:val="24"/>
        </w:rPr>
      </w:pPr>
      <w:bookmarkStart w:id="9" w:name="dzfc"/>
      <w:bookmarkEnd w:id="9"/>
      <w:r>
        <w:rPr>
          <w:rFonts w:hint="eastAsia"/>
          <w:sz w:val="24"/>
        </w:rPr>
        <w:br w:type="page"/>
      </w:r>
    </w:p>
    <w:p w14:paraId="4517211B">
      <w:pPr>
        <w:rPr>
          <w:sz w:val="24"/>
        </w:rPr>
        <w:sectPr>
          <w:pgSz w:w="16839" w:h="11906" w:orient="landscape"/>
          <w:pgMar w:top="720" w:right="720" w:bottom="720" w:left="720" w:header="0" w:footer="0" w:gutter="0"/>
          <w:cols w:space="720" w:num="1"/>
        </w:sectPr>
      </w:pPr>
    </w:p>
    <w:p w14:paraId="62021BFA">
      <w:pPr>
        <w:pStyle w:val="4"/>
      </w:pPr>
      <w:r>
        <w:rPr>
          <w:rFonts w:hint="eastAsia"/>
        </w:rPr>
        <w:t>特殊岩性的提示表</w:t>
      </w:r>
    </w:p>
    <w:tbl>
      <w:tblPr>
        <w:tblStyle w:val="10"/>
        <w:tblW w:w="1437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3"/>
        <w:gridCol w:w="4793"/>
        <w:gridCol w:w="4793"/>
      </w:tblGrid>
      <w:tr w14:paraId="1CFDB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8416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层位</w:t>
            </w:r>
          </w:p>
          <w:p w14:paraId="1FF0EDD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"/>
                <w:szCs w:val="2"/>
              </w:rPr>
            </w:pPr>
            <w:r>
              <w:rPr>
                <w:rFonts w:hint="eastAsia" w:ascii="宋体" w:hAnsi="宋体" w:cs="宋体"/>
                <w:color w:val="000000"/>
                <w:sz w:val="2"/>
                <w:szCs w:val="2"/>
              </w:rPr>
              <w:t>{{sjDcfxTsyxList}}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250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特殊岩性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1DD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距顶深</w:t>
            </w:r>
          </w:p>
        </w:tc>
      </w:tr>
      <w:tr w14:paraId="631BE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6BC1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[cw]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B090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[tsyx]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6851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[jds]</w:t>
            </w:r>
          </w:p>
        </w:tc>
      </w:tr>
    </w:tbl>
    <w:p w14:paraId="403F15F1">
      <w:r>
        <w:br w:type="page"/>
      </w:r>
    </w:p>
    <w:p w14:paraId="71D12C64">
      <w:pPr>
        <w:pStyle w:val="4"/>
      </w:pPr>
      <w:r>
        <w:rPr>
          <w:rFonts w:hint="eastAsia"/>
        </w:rPr>
        <w:t>构造特征</w:t>
      </w:r>
    </w:p>
    <w:p w14:paraId="00A0EDBF">
      <w:pPr>
        <w:pStyle w:val="5"/>
        <w:ind w:left="840" w:firstLine="420"/>
        <w:rPr>
          <w:rFonts w:ascii="黑体" w:hAnsi="黑体" w:eastAsia="黑体" w:cs="黑体"/>
          <w:b w:val="0"/>
          <w:bCs/>
        </w:rPr>
      </w:pPr>
      <w:r>
        <w:rPr>
          <w:rFonts w:hint="eastAsia" w:ascii="黑体" w:hAnsi="黑体" w:eastAsia="黑体" w:cs="黑体"/>
          <w:b w:val="0"/>
          <w:bCs/>
        </w:rPr>
        <w:t>3.1井位图</w:t>
      </w:r>
    </w:p>
    <w:p w14:paraId="38CD5DC7">
      <w:pPr>
        <w:ind w:left="420" w:firstLine="420"/>
      </w:pPr>
      <w:r>
        <w:rPr>
          <w:rFonts w:hint="eastAsia"/>
        </w:rPr>
        <w:t>{{?jwtList}}</w:t>
      </w:r>
    </w:p>
    <w:p w14:paraId="39936746">
      <w:pPr>
        <w:ind w:left="420" w:firstLine="420"/>
      </w:pPr>
      <w:r>
        <w:rPr>
          <w:rFonts w:hint="eastAsia"/>
        </w:rPr>
        <w:t>{{@jwt}}</w:t>
      </w:r>
    </w:p>
    <w:p w14:paraId="66EDAE69">
      <w:pPr>
        <w:ind w:left="420" w:firstLine="420"/>
      </w:pPr>
      <w:r>
        <w:rPr>
          <w:rFonts w:hint="eastAsia"/>
        </w:rPr>
        <w:t>{{/jwtList}}</w:t>
      </w:r>
    </w:p>
    <w:p w14:paraId="4748E502">
      <w:pPr>
        <w:pStyle w:val="5"/>
        <w:ind w:left="840" w:firstLine="420"/>
        <w:rPr>
          <w:rFonts w:ascii="黑体" w:hAnsi="黑体" w:eastAsia="黑体" w:cs="黑体"/>
          <w:b w:val="0"/>
          <w:bCs/>
        </w:rPr>
      </w:pPr>
      <w:r>
        <w:rPr>
          <w:rFonts w:hint="eastAsia" w:ascii="黑体" w:hAnsi="黑体" w:eastAsia="黑体" w:cs="黑体"/>
          <w:b w:val="0"/>
          <w:bCs/>
        </w:rPr>
        <w:t>3.2 地震剖面图</w:t>
      </w:r>
    </w:p>
    <w:p w14:paraId="52866906">
      <w:pPr>
        <w:ind w:left="420" w:firstLine="420"/>
      </w:pPr>
      <w:r>
        <w:rPr>
          <w:rFonts w:hint="eastAsia"/>
        </w:rPr>
        <w:t>{{?dzpmtList}}</w:t>
      </w:r>
    </w:p>
    <w:p w14:paraId="0977E938">
      <w:pPr>
        <w:ind w:left="420" w:firstLine="420"/>
      </w:pPr>
      <w:r>
        <w:rPr>
          <w:rFonts w:hint="eastAsia"/>
        </w:rPr>
        <w:t>{{@jwt}}</w:t>
      </w:r>
    </w:p>
    <w:p w14:paraId="583ABB3F">
      <w:pPr>
        <w:ind w:left="420" w:firstLine="420"/>
      </w:pPr>
      <w:r>
        <w:rPr>
          <w:rFonts w:hint="eastAsia"/>
        </w:rPr>
        <w:t>{{/dzpmtList}}</w:t>
      </w:r>
    </w:p>
    <w:p w14:paraId="602E38AD"/>
    <w:p w14:paraId="6841280D">
      <w:pPr>
        <w:rPr>
          <w:color w:val="548DD4"/>
        </w:rPr>
      </w:pPr>
    </w:p>
    <w:p w14:paraId="26AA6772">
      <w:pPr>
        <w:jc w:val="center"/>
        <w:rPr>
          <w:color w:val="548DD4"/>
        </w:rPr>
      </w:pPr>
    </w:p>
    <w:p w14:paraId="724F4964">
      <w:pPr>
        <w:pStyle w:val="3"/>
        <w:ind w:firstLine="0" w:firstLineChars="0"/>
      </w:pPr>
    </w:p>
    <w:p w14:paraId="66BF7E62">
      <w:r>
        <w:rPr>
          <w:rFonts w:hint="eastAsia"/>
        </w:rPr>
        <w:br w:type="page"/>
      </w:r>
    </w:p>
    <w:p w14:paraId="19C0291F">
      <w:pPr>
        <w:pStyle w:val="2"/>
      </w:pPr>
      <w:r>
        <w:rPr>
          <w:rFonts w:hint="eastAsia"/>
        </w:rPr>
        <w:t>施工风险识别分析</w:t>
      </w:r>
    </w:p>
    <w:p w14:paraId="7BF644A1">
      <w:pPr>
        <w:pStyle w:val="4"/>
      </w:pPr>
      <w:r>
        <w:rPr>
          <w:rFonts w:hint="eastAsia"/>
        </w:rPr>
        <w:t>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S</w:t>
      </w:r>
    </w:p>
    <w:p w14:paraId="31B3C16F">
      <w:pPr>
        <w:spacing w:before="166" w:line="211" w:lineRule="auto"/>
        <w:jc w:val="center"/>
        <w:rPr>
          <w:rFonts w:ascii="黑体" w:hAnsi="黑体" w:eastAsia="黑体" w:cs="黑体"/>
          <w:sz w:val="24"/>
        </w:rPr>
      </w:pPr>
      <w:r>
        <w:rPr>
          <w:rFonts w:ascii="黑体" w:hAnsi="黑体" w:eastAsia="黑体" w:cs="黑体"/>
          <w:spacing w:val="-8"/>
          <w:sz w:val="24"/>
        </w:rPr>
        <w:t>邻井 H2S 等有毒有害气体显示</w:t>
      </w:r>
    </w:p>
    <w:tbl>
      <w:tblPr>
        <w:tblStyle w:val="15"/>
        <w:tblW w:w="1493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7"/>
        <w:gridCol w:w="992"/>
        <w:gridCol w:w="1276"/>
        <w:gridCol w:w="1418"/>
        <w:gridCol w:w="1417"/>
        <w:gridCol w:w="2004"/>
        <w:gridCol w:w="1441"/>
        <w:gridCol w:w="1441"/>
        <w:gridCol w:w="905"/>
        <w:gridCol w:w="950"/>
        <w:gridCol w:w="905"/>
        <w:gridCol w:w="908"/>
      </w:tblGrid>
      <w:tr w14:paraId="726FDE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277" w:type="dxa"/>
            <w:vMerge w:val="restart"/>
            <w:tcBorders>
              <w:bottom w:val="nil"/>
            </w:tcBorders>
            <w:vAlign w:val="center"/>
          </w:tcPr>
          <w:p w14:paraId="58109D5C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井号</w:t>
            </w:r>
          </w:p>
        </w:tc>
        <w:tc>
          <w:tcPr>
            <w:tcW w:w="992" w:type="dxa"/>
            <w:vMerge w:val="restart"/>
            <w:tcBorders>
              <w:bottom w:val="nil"/>
            </w:tcBorders>
            <w:vAlign w:val="center"/>
          </w:tcPr>
          <w:p w14:paraId="1071AAB1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井深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center"/>
          </w:tcPr>
          <w:p w14:paraId="73ADFAB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工程状态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vAlign w:val="center"/>
          </w:tcPr>
          <w:p w14:paraId="747894C6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层位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vAlign w:val="center"/>
          </w:tcPr>
          <w:p w14:paraId="50F05CA6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显示浓度</w:t>
            </w:r>
          </w:p>
          <w:p w14:paraId="301F3BB9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(PPm)</w:t>
            </w:r>
          </w:p>
        </w:tc>
        <w:tc>
          <w:tcPr>
            <w:tcW w:w="2004" w:type="dxa"/>
            <w:vMerge w:val="restart"/>
            <w:tcBorders>
              <w:bottom w:val="nil"/>
            </w:tcBorders>
            <w:vAlign w:val="center"/>
          </w:tcPr>
          <w:p w14:paraId="394305DE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显示过程与处理</w:t>
            </w:r>
          </w:p>
        </w:tc>
        <w:tc>
          <w:tcPr>
            <w:tcW w:w="1441" w:type="dxa"/>
            <w:vMerge w:val="restart"/>
            <w:tcBorders>
              <w:bottom w:val="nil"/>
            </w:tcBorders>
            <w:vAlign w:val="center"/>
          </w:tcPr>
          <w:p w14:paraId="5B44F1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检测时间</w:t>
            </w:r>
          </w:p>
        </w:tc>
        <w:tc>
          <w:tcPr>
            <w:tcW w:w="1441" w:type="dxa"/>
            <w:vMerge w:val="restart"/>
            <w:tcBorders>
              <w:bottom w:val="nil"/>
            </w:tcBorders>
            <w:vAlign w:val="center"/>
          </w:tcPr>
          <w:p w14:paraId="7EEF1CB7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检测方法</w:t>
            </w:r>
          </w:p>
        </w:tc>
        <w:tc>
          <w:tcPr>
            <w:tcW w:w="1855" w:type="dxa"/>
            <w:gridSpan w:val="2"/>
            <w:vAlign w:val="center"/>
          </w:tcPr>
          <w:p w14:paraId="362DA02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位于井口</w:t>
            </w:r>
          </w:p>
        </w:tc>
        <w:tc>
          <w:tcPr>
            <w:tcW w:w="1813" w:type="dxa"/>
            <w:gridSpan w:val="2"/>
            <w:vAlign w:val="center"/>
          </w:tcPr>
          <w:p w14:paraId="0F66B664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位于A靶点</w:t>
            </w:r>
          </w:p>
        </w:tc>
      </w:tr>
      <w:tr w14:paraId="23B39E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" w:hRule="atLeast"/>
        </w:trPr>
        <w:tc>
          <w:tcPr>
            <w:tcW w:w="1277" w:type="dxa"/>
            <w:vMerge w:val="continue"/>
            <w:tcBorders>
              <w:top w:val="nil"/>
              <w:bottom w:val="nil"/>
            </w:tcBorders>
            <w:vAlign w:val="center"/>
          </w:tcPr>
          <w:p w14:paraId="48ACAD2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Merge w:val="continue"/>
            <w:tcBorders>
              <w:top w:val="nil"/>
            </w:tcBorders>
            <w:vAlign w:val="center"/>
          </w:tcPr>
          <w:p w14:paraId="237CCFC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6" w:type="dxa"/>
            <w:vMerge w:val="continue"/>
            <w:tcBorders>
              <w:top w:val="nil"/>
              <w:bottom w:val="nil"/>
            </w:tcBorders>
            <w:vAlign w:val="center"/>
          </w:tcPr>
          <w:p w14:paraId="063AACE7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18" w:type="dxa"/>
            <w:vMerge w:val="continue"/>
            <w:tcBorders>
              <w:top w:val="nil"/>
              <w:bottom w:val="nil"/>
            </w:tcBorders>
            <w:vAlign w:val="center"/>
          </w:tcPr>
          <w:p w14:paraId="1407DD95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17" w:type="dxa"/>
            <w:vMerge w:val="continue"/>
            <w:tcBorders>
              <w:top w:val="nil"/>
              <w:bottom w:val="nil"/>
            </w:tcBorders>
            <w:vAlign w:val="center"/>
          </w:tcPr>
          <w:p w14:paraId="0CCC51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004" w:type="dxa"/>
            <w:vMerge w:val="continue"/>
            <w:tcBorders>
              <w:top w:val="nil"/>
              <w:bottom w:val="nil"/>
            </w:tcBorders>
            <w:vAlign w:val="center"/>
          </w:tcPr>
          <w:p w14:paraId="155CBA9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  <w:bottom w:val="nil"/>
            </w:tcBorders>
            <w:vAlign w:val="center"/>
          </w:tcPr>
          <w:p w14:paraId="216DD25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  <w:bottom w:val="nil"/>
            </w:tcBorders>
            <w:vAlign w:val="center"/>
          </w:tcPr>
          <w:p w14:paraId="0D2C58D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05" w:type="dxa"/>
            <w:vAlign w:val="center"/>
          </w:tcPr>
          <w:p w14:paraId="7959BB4C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方位</w:t>
            </w:r>
          </w:p>
        </w:tc>
        <w:tc>
          <w:tcPr>
            <w:tcW w:w="950" w:type="dxa"/>
            <w:vAlign w:val="center"/>
          </w:tcPr>
          <w:p w14:paraId="0273487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距离</w:t>
            </w:r>
          </w:p>
        </w:tc>
        <w:tc>
          <w:tcPr>
            <w:tcW w:w="905" w:type="dxa"/>
            <w:vAlign w:val="center"/>
          </w:tcPr>
          <w:p w14:paraId="1BB01929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方位</w:t>
            </w:r>
          </w:p>
        </w:tc>
        <w:tc>
          <w:tcPr>
            <w:tcW w:w="908" w:type="dxa"/>
            <w:vAlign w:val="center"/>
          </w:tcPr>
          <w:p w14:paraId="4DC1ED26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距离</w:t>
            </w:r>
          </w:p>
        </w:tc>
      </w:tr>
      <w:tr w14:paraId="73EA1E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277" w:type="dxa"/>
            <w:vMerge w:val="continue"/>
            <w:tcBorders>
              <w:top w:val="nil"/>
            </w:tcBorders>
            <w:vAlign w:val="center"/>
          </w:tcPr>
          <w:p w14:paraId="3CD74A17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2A42224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m</w:t>
            </w:r>
          </w:p>
          <w:p w14:paraId="4629FA66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color w:val="000000"/>
                <w:sz w:val="2"/>
                <w:szCs w:val="2"/>
              </w:rPr>
            </w:pPr>
            <w:r>
              <w:rPr>
                <w:sz w:val="2"/>
                <w:szCs w:val="2"/>
              </w:rPr>
              <w:t>{{</w:t>
            </w:r>
            <w:r>
              <w:rPr>
                <w:rFonts w:hint="default" w:ascii="Consolas" w:hAnsi="Consolas" w:eastAsia="Consolas" w:cs="Consolas"/>
                <w:sz w:val="2"/>
                <w:szCs w:val="2"/>
                <w:shd w:val="clear" w:color="auto" w:fill="FFFFFF"/>
              </w:rPr>
              <w:t>sjH2sList</w:t>
            </w:r>
            <w:r>
              <w:rPr>
                <w:sz w:val="2"/>
                <w:szCs w:val="2"/>
              </w:rPr>
              <w:t>}}</w:t>
            </w:r>
          </w:p>
        </w:tc>
        <w:tc>
          <w:tcPr>
            <w:tcW w:w="1276" w:type="dxa"/>
            <w:vMerge w:val="continue"/>
            <w:tcBorders>
              <w:top w:val="nil"/>
            </w:tcBorders>
            <w:vAlign w:val="center"/>
          </w:tcPr>
          <w:p w14:paraId="5377F784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18" w:type="dxa"/>
            <w:vMerge w:val="continue"/>
            <w:tcBorders>
              <w:top w:val="nil"/>
            </w:tcBorders>
            <w:vAlign w:val="center"/>
          </w:tcPr>
          <w:p w14:paraId="3C5F6256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17" w:type="dxa"/>
            <w:vMerge w:val="continue"/>
            <w:tcBorders>
              <w:top w:val="nil"/>
            </w:tcBorders>
            <w:vAlign w:val="center"/>
          </w:tcPr>
          <w:p w14:paraId="324C5FD9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004" w:type="dxa"/>
            <w:vMerge w:val="continue"/>
            <w:tcBorders>
              <w:top w:val="nil"/>
            </w:tcBorders>
            <w:vAlign w:val="center"/>
          </w:tcPr>
          <w:p w14:paraId="3705E32C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</w:tcBorders>
            <w:vAlign w:val="center"/>
          </w:tcPr>
          <w:p w14:paraId="77E8D291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</w:tcBorders>
            <w:vAlign w:val="center"/>
          </w:tcPr>
          <w:p w14:paraId="39E2FEBC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05" w:type="dxa"/>
            <w:vAlign w:val="center"/>
          </w:tcPr>
          <w:p w14:paraId="54534817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°</w:t>
            </w:r>
          </w:p>
        </w:tc>
        <w:tc>
          <w:tcPr>
            <w:tcW w:w="950" w:type="dxa"/>
            <w:vAlign w:val="center"/>
          </w:tcPr>
          <w:p w14:paraId="1A01735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m</w:t>
            </w:r>
          </w:p>
        </w:tc>
        <w:tc>
          <w:tcPr>
            <w:tcW w:w="905" w:type="dxa"/>
            <w:vAlign w:val="center"/>
          </w:tcPr>
          <w:p w14:paraId="44B3D54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°</w:t>
            </w:r>
          </w:p>
        </w:tc>
        <w:tc>
          <w:tcPr>
            <w:tcW w:w="908" w:type="dxa"/>
            <w:vAlign w:val="center"/>
          </w:tcPr>
          <w:p w14:paraId="42092556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m</w:t>
            </w:r>
          </w:p>
        </w:tc>
      </w:tr>
      <w:tr w14:paraId="3645FE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277" w:type="dxa"/>
            <w:vAlign w:val="center"/>
          </w:tcPr>
          <w:p w14:paraId="779B0875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[ljjh]</w:t>
            </w:r>
          </w:p>
        </w:tc>
        <w:tc>
          <w:tcPr>
            <w:tcW w:w="992" w:type="dxa"/>
            <w:vAlign w:val="center"/>
          </w:tcPr>
          <w:p w14:paraId="11A05F53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[js]</w:t>
            </w:r>
          </w:p>
        </w:tc>
        <w:tc>
          <w:tcPr>
            <w:tcW w:w="1276" w:type="dxa"/>
            <w:vAlign w:val="center"/>
          </w:tcPr>
          <w:p w14:paraId="5075BF81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[gczt]</w:t>
            </w:r>
          </w:p>
        </w:tc>
        <w:tc>
          <w:tcPr>
            <w:tcW w:w="1418" w:type="dxa"/>
            <w:vAlign w:val="center"/>
          </w:tcPr>
          <w:p w14:paraId="50409539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[cw]</w:t>
            </w:r>
          </w:p>
        </w:tc>
        <w:tc>
          <w:tcPr>
            <w:tcW w:w="1417" w:type="dxa"/>
            <w:vAlign w:val="center"/>
          </w:tcPr>
          <w:p w14:paraId="58A991FC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r>
              <w:rPr>
                <w:sz w:val="21"/>
                <w:szCs w:val="21"/>
                <w:shd w:val="clear" w:color="auto" w:fill="FFFFFF"/>
              </w:rPr>
              <w:t>xsbd</w:t>
            </w:r>
            <w:r>
              <w:rPr>
                <w:sz w:val="21"/>
                <w:szCs w:val="21"/>
              </w:rPr>
              <w:t>]</w:t>
            </w:r>
          </w:p>
        </w:tc>
        <w:tc>
          <w:tcPr>
            <w:tcW w:w="2004" w:type="dxa"/>
            <w:vAlign w:val="center"/>
          </w:tcPr>
          <w:p w14:paraId="7C52480F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[xsgc]</w:t>
            </w:r>
          </w:p>
        </w:tc>
        <w:tc>
          <w:tcPr>
            <w:tcW w:w="1441" w:type="dxa"/>
            <w:vAlign w:val="center"/>
          </w:tcPr>
          <w:p w14:paraId="7BA36DA4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[jcsj]</w:t>
            </w:r>
          </w:p>
        </w:tc>
        <w:tc>
          <w:tcPr>
            <w:tcW w:w="1441" w:type="dxa"/>
            <w:vAlign w:val="center"/>
          </w:tcPr>
          <w:p w14:paraId="47B23912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[jcfs]</w:t>
            </w:r>
          </w:p>
        </w:tc>
        <w:tc>
          <w:tcPr>
            <w:tcW w:w="905" w:type="dxa"/>
            <w:vAlign w:val="center"/>
          </w:tcPr>
          <w:p w14:paraId="1B443132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r>
              <w:rPr>
                <w:sz w:val="21"/>
                <w:szCs w:val="21"/>
                <w:shd w:val="clear" w:color="auto" w:fill="FFFFFF"/>
              </w:rPr>
              <w:t>wyjkfw</w:t>
            </w:r>
            <w:r>
              <w:rPr>
                <w:sz w:val="21"/>
                <w:szCs w:val="21"/>
              </w:rPr>
              <w:t>]</w:t>
            </w:r>
          </w:p>
        </w:tc>
        <w:tc>
          <w:tcPr>
            <w:tcW w:w="950" w:type="dxa"/>
            <w:vAlign w:val="center"/>
          </w:tcPr>
          <w:p w14:paraId="222013D9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r>
              <w:rPr>
                <w:sz w:val="21"/>
                <w:szCs w:val="21"/>
                <w:shd w:val="clear" w:color="auto" w:fill="FFFFFF"/>
              </w:rPr>
              <w:t>wyjkjl</w:t>
            </w:r>
            <w:r>
              <w:rPr>
                <w:sz w:val="21"/>
                <w:szCs w:val="21"/>
              </w:rPr>
              <w:t>]</w:t>
            </w:r>
          </w:p>
        </w:tc>
        <w:tc>
          <w:tcPr>
            <w:tcW w:w="905" w:type="dxa"/>
            <w:vAlign w:val="center"/>
          </w:tcPr>
          <w:p w14:paraId="43A626A7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r>
              <w:rPr>
                <w:sz w:val="21"/>
                <w:szCs w:val="21"/>
                <w:shd w:val="clear" w:color="auto" w:fill="FFFFFF"/>
              </w:rPr>
              <w:t>wybdfw</w:t>
            </w:r>
            <w:r>
              <w:rPr>
                <w:sz w:val="21"/>
                <w:szCs w:val="21"/>
              </w:rPr>
              <w:t>]</w:t>
            </w:r>
          </w:p>
        </w:tc>
        <w:tc>
          <w:tcPr>
            <w:tcW w:w="908" w:type="dxa"/>
            <w:vAlign w:val="center"/>
          </w:tcPr>
          <w:p w14:paraId="58259EB2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r>
              <w:rPr>
                <w:sz w:val="21"/>
                <w:szCs w:val="21"/>
                <w:shd w:val="clear" w:color="auto" w:fill="FFFFFF"/>
              </w:rPr>
              <w:t>wybdjl</w:t>
            </w:r>
            <w:r>
              <w:rPr>
                <w:sz w:val="21"/>
                <w:szCs w:val="21"/>
              </w:rPr>
              <w:t>]</w:t>
            </w:r>
          </w:p>
        </w:tc>
      </w:tr>
    </w:tbl>
    <w:p w14:paraId="36354404">
      <w:pPr>
        <w:pStyle w:val="3"/>
        <w:ind w:firstLine="420"/>
        <w:rPr>
          <w:sz w:val="21"/>
          <w:szCs w:val="21"/>
        </w:rPr>
      </w:pPr>
    </w:p>
    <w:p w14:paraId="347F195B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{{h2S}}</w:t>
      </w:r>
      <w:r>
        <w:rPr>
          <w:sz w:val="21"/>
          <w:szCs w:val="21"/>
        </w:rPr>
        <w:t xml:space="preserve"> </w:t>
      </w:r>
    </w:p>
    <w:p w14:paraId="0AFC91FA">
      <w:pPr>
        <w:pStyle w:val="4"/>
      </w:pPr>
      <w:r>
        <w:rPr>
          <w:rFonts w:hint="eastAsia"/>
        </w:rPr>
        <w:t>喷漏卡塌</w:t>
      </w:r>
    </w:p>
    <w:p w14:paraId="1678D61A">
      <w:pPr>
        <w:pStyle w:val="5"/>
        <w:spacing w:before="0" w:after="0" w:line="360" w:lineRule="auto"/>
        <w:ind w:firstLine="320" w:firstLineChars="100"/>
        <w:rPr>
          <w:rFonts w:ascii="黑体" w:hAnsi="黑体" w:eastAsia="黑体" w:cs="黑体"/>
          <w:b w:val="0"/>
          <w:bCs/>
        </w:rPr>
      </w:pPr>
      <w:r>
        <w:rPr>
          <w:rFonts w:hint="eastAsia" w:ascii="黑体" w:hAnsi="黑体" w:eastAsia="黑体" w:cs="黑体"/>
          <w:b w:val="0"/>
          <w:bCs/>
        </w:rPr>
        <w:t>2.1设计数据</w:t>
      </w:r>
    </w:p>
    <w:p w14:paraId="34BA525A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{{plqt}}</w:t>
      </w:r>
    </w:p>
    <w:p w14:paraId="6AF6154B">
      <w:pPr>
        <w:pStyle w:val="5"/>
        <w:spacing w:before="0" w:after="0" w:line="360" w:lineRule="auto"/>
        <w:ind w:firstLine="320" w:firstLineChars="100"/>
        <w:rPr>
          <w:rFonts w:ascii="黑体" w:hAnsi="黑体" w:eastAsia="黑体" w:cs="黑体"/>
          <w:b w:val="0"/>
          <w:bCs/>
        </w:rPr>
      </w:pPr>
      <w:r>
        <w:rPr>
          <w:rFonts w:hint="eastAsia" w:ascii="黑体" w:hAnsi="黑体" w:eastAsia="黑体" w:cs="黑体"/>
          <w:b w:val="0"/>
          <w:bCs/>
        </w:rPr>
        <w:t>2.2邻井风险记录</w:t>
      </w:r>
    </w:p>
    <w:p w14:paraId="7D9BCCD6">
      <w:pPr>
        <w:rPr>
          <w:rFonts w:ascii="黑体" w:hAnsi="黑体" w:eastAsia="黑体" w:cs="黑体"/>
          <w:bCs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8"/>
        <w:gridCol w:w="2499"/>
        <w:gridCol w:w="2499"/>
        <w:gridCol w:w="2498"/>
        <w:gridCol w:w="2499"/>
        <w:gridCol w:w="2499"/>
      </w:tblGrid>
      <w:tr w14:paraId="46E16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8" w:type="dxa"/>
          </w:tcPr>
          <w:p w14:paraId="5D0E31D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井号</w:t>
            </w:r>
          </w:p>
        </w:tc>
        <w:tc>
          <w:tcPr>
            <w:tcW w:w="2499" w:type="dxa"/>
          </w:tcPr>
          <w:p w14:paraId="049AE7F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故障类型</w:t>
            </w:r>
          </w:p>
        </w:tc>
        <w:tc>
          <w:tcPr>
            <w:tcW w:w="2499" w:type="dxa"/>
          </w:tcPr>
          <w:p w14:paraId="45C0AC1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深度</w:t>
            </w:r>
          </w:p>
        </w:tc>
        <w:tc>
          <w:tcPr>
            <w:tcW w:w="2498" w:type="dxa"/>
          </w:tcPr>
          <w:p w14:paraId="0B95E5C4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描述</w:t>
            </w:r>
          </w:p>
        </w:tc>
        <w:tc>
          <w:tcPr>
            <w:tcW w:w="2499" w:type="dxa"/>
          </w:tcPr>
          <w:p w14:paraId="109C3EA9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预防措施</w:t>
            </w:r>
          </w:p>
        </w:tc>
        <w:tc>
          <w:tcPr>
            <w:tcW w:w="2499" w:type="dxa"/>
          </w:tcPr>
          <w:p w14:paraId="551CA48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应急措施</w:t>
            </w:r>
          </w:p>
        </w:tc>
      </w:tr>
      <w:tr w14:paraId="1C5A7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8" w:type="dxa"/>
          </w:tcPr>
          <w:p w14:paraId="518B806A">
            <w:pPr>
              <w:jc w:val="center"/>
              <w:rPr>
                <w:rFonts w:ascii="宋体" w:hAnsi="宋体" w:cs="宋体"/>
                <w:bCs/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yellow"/>
              </w:rPr>
              <w:t>-</w:t>
            </w:r>
          </w:p>
        </w:tc>
        <w:tc>
          <w:tcPr>
            <w:tcW w:w="2499" w:type="dxa"/>
          </w:tcPr>
          <w:p w14:paraId="6FCA3407">
            <w:pPr>
              <w:jc w:val="center"/>
              <w:rPr>
                <w:rFonts w:ascii="宋体" w:hAnsi="宋体" w:cs="宋体"/>
                <w:bCs/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yellow"/>
              </w:rPr>
              <w:t>-</w:t>
            </w:r>
          </w:p>
        </w:tc>
        <w:tc>
          <w:tcPr>
            <w:tcW w:w="2499" w:type="dxa"/>
          </w:tcPr>
          <w:p w14:paraId="3B3AE25C">
            <w:pPr>
              <w:jc w:val="center"/>
              <w:rPr>
                <w:rFonts w:ascii="宋体" w:hAnsi="宋体" w:cs="宋体"/>
                <w:bCs/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yellow"/>
              </w:rPr>
              <w:t>-</w:t>
            </w:r>
          </w:p>
        </w:tc>
        <w:tc>
          <w:tcPr>
            <w:tcW w:w="2498" w:type="dxa"/>
          </w:tcPr>
          <w:p w14:paraId="5D0AB9F6">
            <w:pPr>
              <w:jc w:val="center"/>
              <w:rPr>
                <w:rFonts w:ascii="宋体" w:hAnsi="宋体" w:cs="宋体"/>
                <w:bCs/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yellow"/>
              </w:rPr>
              <w:t>-</w:t>
            </w:r>
          </w:p>
        </w:tc>
        <w:tc>
          <w:tcPr>
            <w:tcW w:w="2499" w:type="dxa"/>
          </w:tcPr>
          <w:p w14:paraId="7F8D0AB3">
            <w:pPr>
              <w:jc w:val="center"/>
              <w:rPr>
                <w:rFonts w:ascii="宋体" w:hAnsi="宋体" w:cs="宋体"/>
                <w:bCs/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yellow"/>
              </w:rPr>
              <w:t>-</w:t>
            </w:r>
          </w:p>
        </w:tc>
        <w:tc>
          <w:tcPr>
            <w:tcW w:w="2499" w:type="dxa"/>
          </w:tcPr>
          <w:p w14:paraId="60E06A4A">
            <w:pPr>
              <w:jc w:val="center"/>
              <w:rPr>
                <w:rFonts w:ascii="宋体" w:hAnsi="宋体" w:cs="宋体"/>
                <w:bCs/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yellow"/>
              </w:rPr>
              <w:t>-</w:t>
            </w:r>
          </w:p>
        </w:tc>
      </w:tr>
    </w:tbl>
    <w:p w14:paraId="0F303D33">
      <w:pPr>
        <w:rPr>
          <w:rFonts w:ascii="黑体" w:hAnsi="黑体" w:eastAsia="黑体" w:cs="黑体"/>
          <w:bCs/>
        </w:rPr>
      </w:pPr>
    </w:p>
    <w:p w14:paraId="48A87FA7">
      <w:pPr>
        <w:pStyle w:val="4"/>
      </w:pPr>
      <w:r>
        <w:rPr>
          <w:rFonts w:hint="eastAsia"/>
        </w:rPr>
        <w:t>特殊岩性风险</w:t>
      </w:r>
    </w:p>
    <w:p w14:paraId="0336175E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{{tsyxfx}}</w:t>
      </w:r>
    </w:p>
    <w:p w14:paraId="4D2B21A0">
      <w:pPr>
        <w:pStyle w:val="4"/>
      </w:pPr>
      <w:r>
        <w:rPr>
          <w:rFonts w:hint="eastAsia"/>
        </w:rPr>
        <w:t>防碰风险</w:t>
      </w:r>
    </w:p>
    <w:p w14:paraId="0AB5E4FA">
      <w:pPr>
        <w:spacing w:line="145" w:lineRule="exact"/>
        <w:rPr>
          <w:sz w:val="24"/>
        </w:rPr>
      </w:pPr>
    </w:p>
    <w:tbl>
      <w:tblPr>
        <w:tblStyle w:val="10"/>
        <w:tblW w:w="1488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8"/>
        <w:gridCol w:w="1140"/>
        <w:gridCol w:w="2326"/>
        <w:gridCol w:w="1195"/>
        <w:gridCol w:w="1741"/>
        <w:gridCol w:w="1741"/>
        <w:gridCol w:w="1741"/>
        <w:gridCol w:w="1741"/>
        <w:gridCol w:w="1742"/>
      </w:tblGrid>
      <w:tr w14:paraId="1598EB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2658" w:type="dxa"/>
            <w:gridSpan w:val="2"/>
            <w:vAlign w:val="center"/>
          </w:tcPr>
          <w:p w14:paraId="7F1DF9DF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参考井(设计)</w:t>
            </w:r>
          </w:p>
        </w:tc>
        <w:tc>
          <w:tcPr>
            <w:tcW w:w="12227" w:type="dxa"/>
            <w:gridSpan w:val="7"/>
            <w:vAlign w:val="center"/>
          </w:tcPr>
          <w:p w14:paraId="3C07E2E9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比较井</w:t>
            </w:r>
          </w:p>
        </w:tc>
      </w:tr>
      <w:tr w14:paraId="298B2E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518" w:type="dxa"/>
            <w:vAlign w:val="center"/>
          </w:tcPr>
          <w:p w14:paraId="267EF6FE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井深</w:t>
            </w:r>
          </w:p>
          <w:p w14:paraId="6FD645DD">
            <w:pPr>
              <w:pStyle w:val="13"/>
              <w:jc w:val="center"/>
              <w:rPr>
                <w:spacing w:val="-9"/>
                <w:sz w:val="21"/>
                <w:szCs w:val="21"/>
              </w:rPr>
            </w:pPr>
            <w:r>
              <w:rPr>
                <w:spacing w:val="-9"/>
                <w:sz w:val="21"/>
                <w:szCs w:val="21"/>
              </w:rPr>
              <w:t>(m)</w:t>
            </w:r>
          </w:p>
          <w:p w14:paraId="0A431617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pacing w:val="-9"/>
                <w:sz w:val="2"/>
                <w:szCs w:val="2"/>
              </w:rPr>
            </w:pPr>
            <w:r>
              <w:rPr>
                <w:rFonts w:cs="宋体"/>
                <w:spacing w:val="-9"/>
                <w:sz w:val="2"/>
                <w:szCs w:val="2"/>
              </w:rPr>
              <w:t>{{</w:t>
            </w:r>
            <w:r>
              <w:rPr>
                <w:rFonts w:cs="宋体"/>
                <w:sz w:val="2"/>
                <w:szCs w:val="2"/>
                <w:shd w:val="clear" w:color="auto" w:fill="FFFFFF"/>
              </w:rPr>
              <w:t>sjLjsmList}}</w:t>
            </w:r>
          </w:p>
        </w:tc>
        <w:tc>
          <w:tcPr>
            <w:tcW w:w="1140" w:type="dxa"/>
            <w:vAlign w:val="center"/>
          </w:tcPr>
          <w:p w14:paraId="4AB32BEC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垂深</w:t>
            </w:r>
          </w:p>
          <w:p w14:paraId="56A8E615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spacing w:val="-9"/>
                <w:sz w:val="21"/>
                <w:szCs w:val="21"/>
              </w:rPr>
              <w:t>(m)</w:t>
            </w:r>
          </w:p>
        </w:tc>
        <w:tc>
          <w:tcPr>
            <w:tcW w:w="2326" w:type="dxa"/>
            <w:vAlign w:val="center"/>
          </w:tcPr>
          <w:p w14:paraId="288F9C4E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井号</w:t>
            </w:r>
          </w:p>
        </w:tc>
        <w:tc>
          <w:tcPr>
            <w:tcW w:w="1195" w:type="dxa"/>
            <w:vAlign w:val="center"/>
          </w:tcPr>
          <w:p w14:paraId="286C2CA9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数据</w:t>
            </w:r>
          </w:p>
          <w:p w14:paraId="58FA1E71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来源</w:t>
            </w:r>
          </w:p>
        </w:tc>
        <w:tc>
          <w:tcPr>
            <w:tcW w:w="1741" w:type="dxa"/>
            <w:vAlign w:val="center"/>
          </w:tcPr>
          <w:p w14:paraId="0E6EC718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井深</w:t>
            </w:r>
          </w:p>
          <w:p w14:paraId="4AD8A8BA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spacing w:val="-9"/>
                <w:sz w:val="21"/>
                <w:szCs w:val="21"/>
              </w:rPr>
              <w:t>(m)</w:t>
            </w:r>
          </w:p>
        </w:tc>
        <w:tc>
          <w:tcPr>
            <w:tcW w:w="1741" w:type="dxa"/>
            <w:vAlign w:val="center"/>
          </w:tcPr>
          <w:p w14:paraId="74CDCC92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垂深</w:t>
            </w:r>
          </w:p>
          <w:p w14:paraId="162DF78D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spacing w:val="-9"/>
                <w:sz w:val="21"/>
                <w:szCs w:val="21"/>
              </w:rPr>
              <w:t>(m)</w:t>
            </w:r>
          </w:p>
        </w:tc>
        <w:tc>
          <w:tcPr>
            <w:tcW w:w="1741" w:type="dxa"/>
            <w:vAlign w:val="center"/>
          </w:tcPr>
          <w:p w14:paraId="7C7E8F18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最近距离</w:t>
            </w:r>
          </w:p>
          <w:p w14:paraId="1E4498BC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spacing w:val="-9"/>
                <w:sz w:val="21"/>
                <w:szCs w:val="21"/>
              </w:rPr>
              <w:t>(m)</w:t>
            </w:r>
          </w:p>
        </w:tc>
        <w:tc>
          <w:tcPr>
            <w:tcW w:w="1741" w:type="dxa"/>
            <w:vAlign w:val="center"/>
          </w:tcPr>
          <w:p w14:paraId="48A43871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扫描角</w:t>
            </w:r>
          </w:p>
          <w:p w14:paraId="5F162037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(°)</w:t>
            </w:r>
          </w:p>
        </w:tc>
        <w:tc>
          <w:tcPr>
            <w:tcW w:w="1742" w:type="dxa"/>
            <w:vAlign w:val="center"/>
          </w:tcPr>
          <w:p w14:paraId="6EDEBDA9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仰角</w:t>
            </w:r>
          </w:p>
          <w:p w14:paraId="721EFADF">
            <w:pPr>
              <w:pStyle w:val="13"/>
              <w:jc w:val="center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(°)</w:t>
            </w:r>
          </w:p>
        </w:tc>
      </w:tr>
      <w:tr w14:paraId="3F40DE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518" w:type="dxa"/>
            <w:vAlign w:val="center"/>
          </w:tcPr>
          <w:p w14:paraId="5B795297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[js]</w:t>
            </w:r>
          </w:p>
        </w:tc>
        <w:tc>
          <w:tcPr>
            <w:tcW w:w="1140" w:type="dxa"/>
            <w:vAlign w:val="center"/>
          </w:tcPr>
          <w:p w14:paraId="58625DCB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[cs]</w:t>
            </w:r>
          </w:p>
        </w:tc>
        <w:tc>
          <w:tcPr>
            <w:tcW w:w="2326" w:type="dxa"/>
            <w:vAlign w:val="center"/>
          </w:tcPr>
          <w:p w14:paraId="50B52703">
            <w:pPr>
              <w:pStyle w:val="13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[bjjh]</w:t>
            </w:r>
          </w:p>
        </w:tc>
        <w:tc>
          <w:tcPr>
            <w:tcW w:w="1195" w:type="dxa"/>
            <w:vAlign w:val="center"/>
          </w:tcPr>
          <w:p w14:paraId="50A67801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bjsjly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741" w:type="dxa"/>
            <w:vAlign w:val="center"/>
          </w:tcPr>
          <w:p w14:paraId="1D569702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bjjs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741" w:type="dxa"/>
            <w:vAlign w:val="center"/>
          </w:tcPr>
          <w:p w14:paraId="1DEBD6A2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bjcs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741" w:type="dxa"/>
            <w:vAlign w:val="center"/>
          </w:tcPr>
          <w:p w14:paraId="7B95D373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bjzjjl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741" w:type="dxa"/>
            <w:vAlign w:val="center"/>
          </w:tcPr>
          <w:p w14:paraId="3DDDD15F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bjsmj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742" w:type="dxa"/>
            <w:vAlign w:val="center"/>
          </w:tcPr>
          <w:p w14:paraId="01B60740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bjyj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</w:tr>
    </w:tbl>
    <w:p w14:paraId="36AA22DB">
      <w:pPr>
        <w:pStyle w:val="6"/>
        <w:spacing w:before="39" w:line="360" w:lineRule="auto"/>
        <w:ind w:right="508"/>
        <w:jc w:val="center"/>
        <w:rPr>
          <w:sz w:val="24"/>
        </w:rPr>
      </w:pPr>
    </w:p>
    <w:p w14:paraId="3807FDE8">
      <w:pPr>
        <w:ind w:firstLine="420" w:firstLineChars="200"/>
        <w:rPr>
          <w:rFonts w:ascii="宋体" w:hAnsi="宋体" w:cs="宋体"/>
          <w:szCs w:val="21"/>
        </w:rPr>
        <w:sectPr>
          <w:pgSz w:w="16839" w:h="11906" w:orient="landscape"/>
          <w:pgMar w:top="720" w:right="720" w:bottom="720" w:left="720" w:header="0" w:footer="0" w:gutter="0"/>
          <w:cols w:space="720" w:num="1"/>
        </w:sectPr>
      </w:pPr>
      <w:r>
        <w:rPr>
          <w:rFonts w:hint="eastAsia" w:ascii="宋体" w:hAnsi="宋体" w:cs="宋体"/>
          <w:szCs w:val="21"/>
        </w:rPr>
        <w:t>{{fpfx}}</w:t>
      </w:r>
    </w:p>
    <w:p w14:paraId="31B5BAE5">
      <w:pPr>
        <w:pStyle w:val="2"/>
      </w:pPr>
      <w:r>
        <w:rPr>
          <w:rFonts w:hint="eastAsia"/>
        </w:rPr>
        <w:t>施工概要</w:t>
      </w:r>
    </w:p>
    <w:p w14:paraId="23CFB251">
      <w:pPr>
        <w:pStyle w:val="4"/>
      </w:pPr>
      <w:r>
        <w:rPr>
          <w:rFonts w:hint="eastAsia"/>
        </w:rPr>
        <w:t>设计提示</w:t>
      </w:r>
    </w:p>
    <w:p w14:paraId="71F8A012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{{sjyh}}</w:t>
      </w:r>
    </w:p>
    <w:p w14:paraId="6A21B9CA">
      <w:pPr>
        <w:pStyle w:val="4"/>
      </w:pPr>
      <w:r>
        <w:rPr>
          <w:rFonts w:hint="eastAsia"/>
        </w:rPr>
        <w:t>关键装备性能要求</w:t>
      </w:r>
    </w:p>
    <w:tbl>
      <w:tblPr>
        <w:tblStyle w:val="10"/>
        <w:tblW w:w="8959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559"/>
        <w:gridCol w:w="3245"/>
        <w:gridCol w:w="2256"/>
      </w:tblGrid>
      <w:tr w14:paraId="025D49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15F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钻机型号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94C3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{{zjxh}}</w:t>
            </w:r>
          </w:p>
        </w:tc>
      </w:tr>
      <w:tr w14:paraId="5FDFA6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C48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网电电压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03DC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{{wddy}}</w:t>
            </w:r>
          </w:p>
        </w:tc>
      </w:tr>
      <w:tr w14:paraId="00C20A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7223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电控稳定输出功率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809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{{dkwdscgl}}</w:t>
            </w:r>
          </w:p>
        </w:tc>
      </w:tr>
      <w:tr w14:paraId="0C8CFA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2C2C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整机能力</w:t>
            </w: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C56A7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钻机类型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91B3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{{zjnlZjlx}}</w:t>
            </w:r>
          </w:p>
        </w:tc>
      </w:tr>
      <w:tr w14:paraId="38324C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7FDCE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4A58B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最大承受拉力（吨）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B4E2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{{zjnlZdcsll}}</w:t>
            </w:r>
          </w:p>
        </w:tc>
      </w:tr>
      <w:tr w14:paraId="2877EB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4B09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739D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最高承受泵压（MPa）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2D4B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{{zjnlZgcsby}}</w:t>
            </w:r>
          </w:p>
        </w:tc>
      </w:tr>
      <w:tr w14:paraId="4632E1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9D86E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旋转系统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D936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电动转盘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1BB7F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Style w:val="16"/>
                <w:sz w:val="21"/>
                <w:szCs w:val="21"/>
                <w:lang w:bidi="ar"/>
              </w:rPr>
              <w:t>最大扭矩(kN</w:t>
            </w:r>
            <w:r>
              <w:rPr>
                <w:rStyle w:val="17"/>
                <w:rFonts w:hint="eastAsia" w:ascii="宋体" w:hAnsi="宋体" w:eastAsia="宋体" w:cs="宋体"/>
                <w:sz w:val="21"/>
                <w:szCs w:val="21"/>
                <w:lang w:bidi="ar"/>
              </w:rPr>
              <w:t>·</w:t>
            </w:r>
            <w:r>
              <w:rPr>
                <w:rStyle w:val="16"/>
                <w:sz w:val="21"/>
                <w:szCs w:val="21"/>
                <w:lang w:bidi="ar"/>
              </w:rPr>
              <w:t>m)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C923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{{xzxtDdzp}}</w:t>
            </w:r>
          </w:p>
        </w:tc>
      </w:tr>
      <w:tr w14:paraId="34C27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FFCE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6BDB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顶驱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97A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Style w:val="16"/>
                <w:sz w:val="21"/>
                <w:szCs w:val="21"/>
                <w:lang w:bidi="ar"/>
              </w:rPr>
              <w:t>最大扭矩(kN</w:t>
            </w:r>
            <w:r>
              <w:rPr>
                <w:rStyle w:val="17"/>
                <w:rFonts w:hint="eastAsia" w:ascii="宋体" w:hAnsi="宋体" w:eastAsia="宋体" w:cs="宋体"/>
                <w:sz w:val="21"/>
                <w:szCs w:val="21"/>
                <w:lang w:bidi="ar"/>
              </w:rPr>
              <w:t>·</w:t>
            </w:r>
            <w:r>
              <w:rPr>
                <w:rStyle w:val="16"/>
                <w:sz w:val="21"/>
                <w:szCs w:val="21"/>
                <w:lang w:bidi="ar"/>
              </w:rPr>
              <w:t>m)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805ED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{{xzxtDq}}</w:t>
            </w:r>
          </w:p>
        </w:tc>
      </w:tr>
      <w:tr w14:paraId="3A83B1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B5FC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循环系统</w:t>
            </w: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70AC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1#泵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3591E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B3B0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{{xhxtB1lx}}</w:t>
            </w:r>
          </w:p>
        </w:tc>
      </w:tr>
      <w:tr w14:paraId="7AC42D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67CB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2B8F9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13B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型号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B13D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{{xhxtB1xh}}</w:t>
            </w:r>
          </w:p>
        </w:tc>
      </w:tr>
      <w:tr w14:paraId="4F636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1AD7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692C7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DB90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最大功率(kW)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4231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{{xhxtB1zdgl}}</w:t>
            </w:r>
          </w:p>
        </w:tc>
      </w:tr>
      <w:tr w14:paraId="3FA534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92E34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58AD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2#泵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BF32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B2C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{{xhxtB2lx}}</w:t>
            </w:r>
          </w:p>
        </w:tc>
      </w:tr>
      <w:tr w14:paraId="1B40D3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A4FE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395F1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1B1F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型号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15754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{{xhxtB2xh}}</w:t>
            </w:r>
          </w:p>
        </w:tc>
      </w:tr>
      <w:tr w14:paraId="43252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9288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37A9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390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最大功率(kW)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B627E5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{{xhxtB2zdgl}}</w:t>
            </w:r>
          </w:p>
        </w:tc>
      </w:tr>
      <w:tr w14:paraId="2374A1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DC2DB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2AEA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3#泵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8423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63F9D7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{{xhxtB3lx}}</w:t>
            </w:r>
          </w:p>
        </w:tc>
      </w:tr>
      <w:tr w14:paraId="337502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ED55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FC1F9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5580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型号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B5692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{{xhxtB3xh}}</w:t>
            </w:r>
          </w:p>
        </w:tc>
      </w:tr>
      <w:tr w14:paraId="16E09E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DD01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47FE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ADB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最大功率(kW)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6C0D6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{{xhxtB3zdgl}}</w:t>
            </w:r>
          </w:p>
        </w:tc>
      </w:tr>
      <w:tr w14:paraId="7A797A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7BA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固控设备</w:t>
            </w: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0A8A8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振动筛类型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26AD7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{{gksbZdslx}}</w:t>
            </w:r>
          </w:p>
        </w:tc>
      </w:tr>
      <w:tr w14:paraId="483EC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5668D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0005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1#离心机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A622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342366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{{gksbLxj1lx}}</w:t>
            </w:r>
          </w:p>
        </w:tc>
      </w:tr>
      <w:tr w14:paraId="3F6CE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6B83B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A8853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0AFC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主电机功率(kW)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876CFD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{{gksbLxj1zdjgl}}</w:t>
            </w:r>
          </w:p>
        </w:tc>
      </w:tr>
      <w:tr w14:paraId="56E70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C767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A585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2#离心机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AC3E5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0CB5F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{{gksbLxj2lx}}</w:t>
            </w:r>
          </w:p>
        </w:tc>
      </w:tr>
      <w:tr w14:paraId="3D35D5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D208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86B3B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A93BF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主电机功率(kW)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6D3278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{{gksbLxj2zdjgl}}</w:t>
            </w:r>
          </w:p>
        </w:tc>
      </w:tr>
      <w:tr w14:paraId="2D7B1C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511F2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253F0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3#离心机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01FA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A116B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{{gksbLxj3lx}}</w:t>
            </w:r>
          </w:p>
        </w:tc>
      </w:tr>
      <w:tr w14:paraId="4A3E4A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1353E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86776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A02E0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主电机功率(kW)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344AC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{{gksbLxj3zdjgl}}</w:t>
            </w:r>
          </w:p>
        </w:tc>
      </w:tr>
      <w:tr w14:paraId="0339B3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C8B63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循环罐</w:t>
            </w: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0480E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数量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2EF78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{{xhgSl}}</w:t>
            </w:r>
          </w:p>
        </w:tc>
      </w:tr>
      <w:tr w14:paraId="083C2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AEA8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6CAA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总容量(方)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18532F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{{xhgZrl}}</w:t>
            </w:r>
          </w:p>
        </w:tc>
      </w:tr>
      <w:tr w14:paraId="34133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C98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储备罐</w:t>
            </w: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6708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个数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6D842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{{cbgSl}}</w:t>
            </w:r>
          </w:p>
        </w:tc>
      </w:tr>
      <w:tr w14:paraId="4CB1D7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F8B99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543A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总容量(方)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231EB">
            <w:pPr>
              <w:pStyle w:val="9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{{cbgZrl}}</w:t>
            </w:r>
          </w:p>
        </w:tc>
      </w:tr>
      <w:tr w14:paraId="3CE5E6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89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C7A8A">
            <w:pPr>
              <w:pStyle w:val="9"/>
              <w:widowControl/>
              <w:shd w:val="clear" w:color="auto" w:fill="FFFFFF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{{sbfxyj}}</w:t>
            </w:r>
          </w:p>
        </w:tc>
      </w:tr>
    </w:tbl>
    <w:p w14:paraId="5AD38103">
      <w:pPr>
        <w:pStyle w:val="3"/>
        <w:sectPr>
          <w:headerReference r:id="rId7" w:type="default"/>
          <w:footerReference r:id="rId8" w:type="default"/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 w14:paraId="21299824">
      <w:pPr>
        <w:pStyle w:val="4"/>
      </w:pPr>
      <w:r>
        <w:rPr>
          <w:rFonts w:hint="eastAsia"/>
        </w:rPr>
        <w:t>钻具组合及参数表</w:t>
      </w:r>
    </w:p>
    <w:tbl>
      <w:tblPr>
        <w:tblStyle w:val="10"/>
        <w:tblW w:w="5749" w:type="pct"/>
        <w:tblInd w:w="-111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134"/>
        <w:gridCol w:w="1217"/>
        <w:gridCol w:w="1178"/>
        <w:gridCol w:w="991"/>
        <w:gridCol w:w="911"/>
        <w:gridCol w:w="911"/>
        <w:gridCol w:w="1205"/>
        <w:gridCol w:w="1072"/>
        <w:gridCol w:w="1178"/>
        <w:gridCol w:w="1112"/>
        <w:gridCol w:w="777"/>
        <w:gridCol w:w="3384"/>
      </w:tblGrid>
      <w:tr w14:paraId="697073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E4E2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井段</w:t>
            </w:r>
          </w:p>
          <w:p w14:paraId="46C92D6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/m-m</w:t>
            </w:r>
          </w:p>
        </w:tc>
        <w:tc>
          <w:tcPr>
            <w:tcW w:w="63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F65D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钻头</w:t>
            </w:r>
          </w:p>
        </w:tc>
        <w:tc>
          <w:tcPr>
            <w:tcW w:w="53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3B7E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钻进参数</w:t>
            </w:r>
          </w:p>
        </w:tc>
        <w:tc>
          <w:tcPr>
            <w:tcW w:w="33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248D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钻具结构</w:t>
            </w:r>
          </w:p>
        </w:tc>
      </w:tr>
      <w:tr w14:paraId="68602D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2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A412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48433">
            <w:pPr>
              <w:jc w:val="center"/>
              <w:rPr>
                <w:rFonts w:ascii="宋体" w:hAnsi="宋体" w:cs="宋体"/>
                <w:sz w:val="2"/>
                <w:szCs w:val="2"/>
              </w:rPr>
            </w:pPr>
            <w:r>
              <w:rPr>
                <w:rFonts w:hint="eastAsia" w:ascii="宋体" w:hAnsi="宋体" w:cs="宋体"/>
                <w:szCs w:val="21"/>
              </w:rPr>
              <w:t>型号</w:t>
            </w:r>
            <w:r>
              <w:rPr>
                <w:rFonts w:hint="eastAsia" w:ascii="宋体" w:hAnsi="宋体" w:cs="宋体"/>
                <w:sz w:val="2"/>
                <w:szCs w:val="2"/>
              </w:rPr>
              <w:t>{{sjSggyZjzhcsList}}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06AC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厂家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DFEE2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尺寸</w:t>
            </w:r>
          </w:p>
          <w:p w14:paraId="4FF7F7B9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/mm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742F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水眼</w:t>
            </w:r>
          </w:p>
          <w:p w14:paraId="2100872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/mm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E78A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压降</w:t>
            </w:r>
          </w:p>
          <w:p w14:paraId="5976839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/MPa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22BAA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钻井液密度/g/cm³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1F85F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钻压（kN）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1FF4C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转速(r/min)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BD596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排量(L/s)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DA033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泵压(MPa)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7B404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缸套</w:t>
            </w:r>
          </w:p>
          <w:p w14:paraId="22C20872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直径(mm)</w:t>
            </w:r>
          </w:p>
        </w:tc>
        <w:tc>
          <w:tcPr>
            <w:tcW w:w="3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AD52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146AF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1" w:hRule="atLeast"/>
        </w:trPr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DF6F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[jd]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8723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[ztxh]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1A36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[cj]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7A6C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[cc]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6D94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[sy]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FAE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[yj]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AD9F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[zjymd]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8B5B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[zjzy]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0174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[zjzs]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9EAE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[zjpl]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5F1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[zjby]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D0B4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[gtzj]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5E247">
            <w:pPr>
              <w:adjustRightInd w:val="0"/>
              <w:snapToGrid w:val="0"/>
              <w:spacing w:line="2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[zjjg]</w:t>
            </w:r>
          </w:p>
        </w:tc>
      </w:tr>
    </w:tbl>
    <w:p w14:paraId="1FB4CB2D">
      <w:pPr>
        <w:pStyle w:val="3"/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" w:linePitch="312" w:charSpace="0"/>
        </w:sectPr>
      </w:pPr>
    </w:p>
    <w:p w14:paraId="2A8C8107">
      <w:pPr>
        <w:pStyle w:val="4"/>
      </w:pPr>
      <w:r>
        <w:rPr>
          <w:rFonts w:hint="eastAsia"/>
        </w:rPr>
        <w:t>钻井液</w:t>
      </w:r>
    </w:p>
    <w:p w14:paraId="6B3EC314">
      <w:pPr>
        <w:pStyle w:val="4"/>
        <w:numPr>
          <w:ilvl w:val="2"/>
          <w:numId w:val="1"/>
        </w:numPr>
      </w:pPr>
      <w:r>
        <w:rPr>
          <w:rFonts w:hint="eastAsia"/>
        </w:rPr>
        <w:t>钻井液性能</w:t>
      </w:r>
    </w:p>
    <w:tbl>
      <w:tblPr>
        <w:tblStyle w:val="10"/>
        <w:tblW w:w="9639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92"/>
        <w:gridCol w:w="7647"/>
      </w:tblGrid>
      <w:tr w14:paraId="0BA61B7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ED8C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</w:t>
            </w:r>
            <w:r>
              <w:rPr>
                <w:rFonts w:hint="eastAsia" w:ascii="宋体" w:hAnsi="宋体" w:cs="宋体"/>
                <w:sz w:val="2"/>
                <w:szCs w:val="2"/>
              </w:rPr>
              <w:t>{{sjZjyFdxnbList}}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FA768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[jd]</w:t>
            </w:r>
          </w:p>
        </w:tc>
      </w:tr>
      <w:tr w14:paraId="5E8C6AE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7B602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密度(g/cm3)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E6383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[md]</w:t>
            </w:r>
          </w:p>
        </w:tc>
      </w:tr>
      <w:tr w14:paraId="172C137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F4491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马氏漏斗黏度(s)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63E2D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[msldnd]</w:t>
            </w:r>
          </w:p>
        </w:tc>
      </w:tr>
      <w:tr w14:paraId="0B8E858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3DB9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API 滤失量(ml)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C8A32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[apilsl]</w:t>
            </w:r>
          </w:p>
        </w:tc>
      </w:tr>
      <w:tr w14:paraId="64480EB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5F631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API 泥饼(mm)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2A7B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[apinb]</w:t>
            </w:r>
          </w:p>
        </w:tc>
      </w:tr>
      <w:tr w14:paraId="7F8B06E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A2F9E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静切力(Pa)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19AC2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[jql]</w:t>
            </w:r>
          </w:p>
        </w:tc>
      </w:tr>
      <w:tr w14:paraId="4430F2D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59515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pH 值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4F827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[ph]</w:t>
            </w:r>
          </w:p>
        </w:tc>
      </w:tr>
      <w:tr w14:paraId="660F7C2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119E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含砂量(％)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C10D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[hsl]</w:t>
            </w:r>
          </w:p>
        </w:tc>
      </w:tr>
      <w:tr w14:paraId="0AEF76B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A886E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总固含(％)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0E0DE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[zgh]</w:t>
            </w:r>
          </w:p>
        </w:tc>
      </w:tr>
      <w:tr w14:paraId="6DB2C6F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96089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摩阻系数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9216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[mzxs]</w:t>
            </w:r>
          </w:p>
        </w:tc>
      </w:tr>
      <w:tr w14:paraId="2681C25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75F5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动切力(Pa)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2AC89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[dql]</w:t>
            </w:r>
          </w:p>
        </w:tc>
      </w:tr>
      <w:tr w14:paraId="52EA65D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92A6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塑性黏度(mPa ·s)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D2829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[sxnd]</w:t>
            </w:r>
          </w:p>
        </w:tc>
      </w:tr>
    </w:tbl>
    <w:p w14:paraId="0551C4BF">
      <w:pPr>
        <w:pStyle w:val="3"/>
      </w:pPr>
    </w:p>
    <w:p w14:paraId="2CF58C7C">
      <w:pPr>
        <w:pStyle w:val="4"/>
        <w:numPr>
          <w:ilvl w:val="2"/>
          <w:numId w:val="1"/>
        </w:numPr>
      </w:pPr>
      <w:r>
        <w:rPr>
          <w:rFonts w:hint="eastAsia"/>
        </w:rPr>
        <w:t>钻井液配方</w:t>
      </w:r>
    </w:p>
    <w:tbl>
      <w:tblPr>
        <w:tblStyle w:val="10"/>
        <w:tblW w:w="5846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22"/>
        <w:gridCol w:w="1622"/>
        <w:gridCol w:w="6493"/>
      </w:tblGrid>
      <w:tr w14:paraId="48DFB59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6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B09F32">
            <w:pPr>
              <w:jc w:val="center"/>
              <w:rPr>
                <w:rFonts w:ascii="宋体" w:cs="宋体"/>
                <w:b/>
                <w:bCs/>
                <w:sz w:val="2"/>
                <w:szCs w:val="2"/>
              </w:rPr>
            </w:pPr>
            <w:r>
              <w:rPr>
                <w:rFonts w:hint="eastAsia" w:ascii="宋体" w:cs="宋体"/>
                <w:szCs w:val="21"/>
              </w:rPr>
              <w:t>开次</w:t>
            </w:r>
            <w:r>
              <w:rPr>
                <w:rFonts w:hint="eastAsia" w:ascii="宋体" w:cs="宋体"/>
                <w:b/>
                <w:bCs/>
                <w:sz w:val="2"/>
                <w:szCs w:val="2"/>
              </w:rPr>
              <w:t>{{sjSggyZjyFdsjList}}</w:t>
            </w:r>
          </w:p>
        </w:tc>
        <w:tc>
          <w:tcPr>
            <w:tcW w:w="16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D80521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井段(m)</w:t>
            </w:r>
          </w:p>
        </w:tc>
        <w:tc>
          <w:tcPr>
            <w:tcW w:w="6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496CC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钻井液体系</w:t>
            </w:r>
          </w:p>
        </w:tc>
      </w:tr>
      <w:tr w14:paraId="11B84E3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6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460F69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[kc]</w:t>
            </w:r>
          </w:p>
        </w:tc>
        <w:tc>
          <w:tcPr>
            <w:tcW w:w="16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FCA19C5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[jd]</w:t>
            </w:r>
          </w:p>
        </w:tc>
        <w:tc>
          <w:tcPr>
            <w:tcW w:w="6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4B6040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[zjytx]</w:t>
            </w:r>
          </w:p>
        </w:tc>
      </w:tr>
    </w:tbl>
    <w:p w14:paraId="669E75F1">
      <w:pPr>
        <w:pStyle w:val="3"/>
        <w:ind w:firstLine="0" w:firstLineChars="0"/>
      </w:pPr>
    </w:p>
    <w:p w14:paraId="681F7B16">
      <w:pPr>
        <w:pStyle w:val="4"/>
        <w:numPr>
          <w:ilvl w:val="2"/>
          <w:numId w:val="1"/>
        </w:numPr>
      </w:pPr>
      <w:r>
        <w:rPr>
          <w:rFonts w:hint="eastAsia"/>
        </w:rPr>
        <w:t>钻井液药品</w:t>
      </w:r>
    </w:p>
    <w:p w14:paraId="1AC1E159">
      <w:pPr>
        <w:pStyle w:val="3"/>
      </w:pPr>
    </w:p>
    <w:tbl>
      <w:tblPr>
        <w:tblStyle w:val="11"/>
        <w:tblW w:w="10417" w:type="dxa"/>
        <w:tblInd w:w="-6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2"/>
        <w:gridCol w:w="1459"/>
        <w:gridCol w:w="1551"/>
        <w:gridCol w:w="1448"/>
        <w:gridCol w:w="1480"/>
        <w:gridCol w:w="1407"/>
      </w:tblGrid>
      <w:tr w14:paraId="7B2C3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3072" w:type="dxa"/>
            <w:vAlign w:val="center"/>
          </w:tcPr>
          <w:p w14:paraId="55FFFCDA">
            <w:pPr>
              <w:jc w:val="center"/>
              <w:rPr>
                <w:rFonts w:ascii="宋体" w:hAnsi="宋体" w:cs="宋体"/>
                <w:sz w:val="2"/>
                <w:szCs w:val="2"/>
              </w:rPr>
            </w:pPr>
            <w:r>
              <w:rPr>
                <w:rFonts w:hint="eastAsia" w:ascii="宋体" w:hAnsi="宋体" w:cs="宋体"/>
                <w:szCs w:val="21"/>
              </w:rPr>
              <w:t>材料名称及代号</w:t>
            </w:r>
            <w:r>
              <w:rPr>
                <w:rFonts w:hint="eastAsia" w:ascii="宋体" w:hAnsi="宋体" w:cs="宋体"/>
                <w:sz w:val="2"/>
                <w:szCs w:val="2"/>
              </w:rPr>
              <w:t>{{sjSggyZjyCljlList}}</w:t>
            </w:r>
          </w:p>
        </w:tc>
        <w:tc>
          <w:tcPr>
            <w:tcW w:w="1459" w:type="dxa"/>
            <w:vAlign w:val="center"/>
          </w:tcPr>
          <w:p w14:paraId="58941D9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一开数量（t）</w:t>
            </w:r>
          </w:p>
        </w:tc>
        <w:tc>
          <w:tcPr>
            <w:tcW w:w="1551" w:type="dxa"/>
            <w:vAlign w:val="center"/>
          </w:tcPr>
          <w:p w14:paraId="4541423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二开数量（t）</w:t>
            </w:r>
          </w:p>
        </w:tc>
        <w:tc>
          <w:tcPr>
            <w:tcW w:w="1448" w:type="dxa"/>
            <w:vAlign w:val="center"/>
          </w:tcPr>
          <w:p w14:paraId="73960F9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三开数量（t）</w:t>
            </w:r>
          </w:p>
        </w:tc>
        <w:tc>
          <w:tcPr>
            <w:tcW w:w="1480" w:type="dxa"/>
            <w:vAlign w:val="center"/>
          </w:tcPr>
          <w:p w14:paraId="5EE03AD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四开数量（t）</w:t>
            </w:r>
          </w:p>
        </w:tc>
        <w:tc>
          <w:tcPr>
            <w:tcW w:w="1407" w:type="dxa"/>
            <w:vAlign w:val="center"/>
          </w:tcPr>
          <w:p w14:paraId="5B3E2C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五开数量（t）</w:t>
            </w:r>
          </w:p>
        </w:tc>
      </w:tr>
      <w:tr w14:paraId="21CD9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072" w:type="dxa"/>
            <w:vAlign w:val="center"/>
          </w:tcPr>
          <w:p w14:paraId="6B6B1C1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[clmc]</w:t>
            </w:r>
          </w:p>
        </w:tc>
        <w:tc>
          <w:tcPr>
            <w:tcW w:w="1459" w:type="dxa"/>
            <w:vAlign w:val="center"/>
          </w:tcPr>
          <w:p w14:paraId="0720D54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[ykjl]</w:t>
            </w:r>
          </w:p>
        </w:tc>
        <w:tc>
          <w:tcPr>
            <w:tcW w:w="1551" w:type="dxa"/>
            <w:vAlign w:val="center"/>
          </w:tcPr>
          <w:p w14:paraId="11A3C11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[ekjl]</w:t>
            </w:r>
          </w:p>
        </w:tc>
        <w:tc>
          <w:tcPr>
            <w:tcW w:w="1448" w:type="dxa"/>
            <w:vAlign w:val="center"/>
          </w:tcPr>
          <w:p w14:paraId="523277B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[skjl]</w:t>
            </w:r>
          </w:p>
        </w:tc>
        <w:tc>
          <w:tcPr>
            <w:tcW w:w="1480" w:type="dxa"/>
            <w:vAlign w:val="center"/>
          </w:tcPr>
          <w:p w14:paraId="7526F5A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[sikjl]</w:t>
            </w:r>
          </w:p>
        </w:tc>
        <w:tc>
          <w:tcPr>
            <w:tcW w:w="1407" w:type="dxa"/>
            <w:vAlign w:val="center"/>
          </w:tcPr>
          <w:p w14:paraId="72AAE9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[wkjl]</w:t>
            </w:r>
          </w:p>
        </w:tc>
      </w:tr>
    </w:tbl>
    <w:p w14:paraId="67EE980F">
      <w:r>
        <w:br w:type="page"/>
      </w:r>
    </w:p>
    <w:p w14:paraId="59EAC69C">
      <w:pPr>
        <w:pStyle w:val="2"/>
      </w:pPr>
      <w:r>
        <w:rPr>
          <w:rFonts w:hint="eastAsia"/>
        </w:rPr>
        <w:t>分段施工措施</w:t>
      </w:r>
    </w:p>
    <w:p w14:paraId="7F605BA5">
      <w:pPr>
        <w:pStyle w:val="3"/>
        <w:ind w:firstLine="0"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{{?fdsgcsList}}</w:t>
      </w:r>
    </w:p>
    <w:p w14:paraId="2EA8D50F">
      <w:pPr>
        <w:pStyle w:val="3"/>
        <w:ind w:firstLine="420"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{{kc}}</w:t>
      </w:r>
    </w:p>
    <w:p w14:paraId="1E026DB4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1、</w:t>
      </w:r>
      <w:bookmarkStart w:id="10" w:name="OLE_LINK2"/>
      <w:r>
        <w:rPr>
          <w:rFonts w:hint="eastAsia"/>
          <w:sz w:val="21"/>
          <w:szCs w:val="21"/>
        </w:rPr>
        <w:t>{{tzqk}}；</w:t>
      </w:r>
    </w:p>
    <w:bookmarkEnd w:id="10"/>
    <w:p w14:paraId="5E375048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2、{{jdqk}}；</w:t>
      </w:r>
    </w:p>
    <w:p w14:paraId="0B0FB559">
      <w:pPr>
        <w:spacing w:line="360" w:lineRule="auto"/>
        <w:ind w:firstLine="420" w:firstLineChars="200"/>
        <w:rPr>
          <w:rFonts w:ascii="宋体" w:cs="宋体"/>
          <w:bCs/>
          <w:szCs w:val="21"/>
        </w:rPr>
      </w:pPr>
      <w:r>
        <w:rPr>
          <w:rFonts w:hint="eastAsia" w:ascii="宋体" w:cs="宋体"/>
          <w:bCs/>
          <w:szCs w:val="21"/>
        </w:rPr>
        <w:t>3</w:t>
      </w:r>
      <w:r>
        <w:rPr>
          <w:rFonts w:hint="eastAsia" w:ascii="宋体" w:cs="宋体"/>
          <w:szCs w:val="21"/>
        </w:rPr>
        <w:t>、地层岩性：</w:t>
      </w:r>
    </w:p>
    <w:tbl>
      <w:tblPr>
        <w:tblStyle w:val="11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7"/>
        <w:gridCol w:w="2043"/>
        <w:gridCol w:w="2188"/>
        <w:gridCol w:w="2188"/>
      </w:tblGrid>
      <w:tr w14:paraId="64D79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7" w:type="dxa"/>
            <w:vAlign w:val="center"/>
          </w:tcPr>
          <w:p w14:paraId="2440951F">
            <w:pPr>
              <w:jc w:val="center"/>
              <w:rPr>
                <w:sz w:val="2"/>
                <w:szCs w:val="2"/>
              </w:rPr>
            </w:pPr>
            <w:r>
              <w:rPr>
                <w:rFonts w:hint="eastAsia" w:ascii="宋体" w:cs="宋体"/>
                <w:szCs w:val="21"/>
              </w:rPr>
              <w:t>名称</w:t>
            </w:r>
            <w:r>
              <w:rPr>
                <w:rFonts w:hint="eastAsia" w:ascii="宋体" w:cs="宋体"/>
                <w:sz w:val="2"/>
                <w:szCs w:val="2"/>
              </w:rPr>
              <w:t>{{</w:t>
            </w:r>
            <w:r>
              <w:rPr>
                <w:rFonts w:ascii="Consolas" w:hAnsi="Consolas" w:eastAsia="Consolas" w:cs="Consolas"/>
                <w:sz w:val="2"/>
                <w:szCs w:val="2"/>
                <w:shd w:val="clear" w:color="auto" w:fill="FFFFFF"/>
              </w:rPr>
              <w:t>sjFdsgcsDcyxList</w:t>
            </w:r>
            <w:r>
              <w:rPr>
                <w:rFonts w:hint="eastAsia" w:ascii="宋体" w:cs="宋体"/>
                <w:sz w:val="2"/>
                <w:szCs w:val="2"/>
              </w:rPr>
              <w:t>}}</w:t>
            </w:r>
          </w:p>
        </w:tc>
        <w:tc>
          <w:tcPr>
            <w:tcW w:w="2043" w:type="dxa"/>
            <w:vAlign w:val="center"/>
          </w:tcPr>
          <w:p w14:paraId="5CA59B4E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井段垂深 / m</w:t>
            </w:r>
          </w:p>
        </w:tc>
        <w:tc>
          <w:tcPr>
            <w:tcW w:w="2188" w:type="dxa"/>
            <w:vAlign w:val="center"/>
          </w:tcPr>
          <w:p w14:paraId="5843DF65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岩性</w:t>
            </w:r>
          </w:p>
        </w:tc>
        <w:tc>
          <w:tcPr>
            <w:tcW w:w="2188" w:type="dxa"/>
            <w:vAlign w:val="center"/>
          </w:tcPr>
          <w:p w14:paraId="3EDDFA49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备注</w:t>
            </w:r>
          </w:p>
        </w:tc>
      </w:tr>
      <w:tr w14:paraId="291AF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7" w:type="dxa"/>
            <w:vAlign w:val="center"/>
          </w:tcPr>
          <w:p w14:paraId="3F00A24F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bCs/>
                <w:szCs w:val="21"/>
              </w:rPr>
              <w:t>[dcmc]</w:t>
            </w:r>
          </w:p>
        </w:tc>
        <w:tc>
          <w:tcPr>
            <w:tcW w:w="2043" w:type="dxa"/>
            <w:vAlign w:val="center"/>
          </w:tcPr>
          <w:p w14:paraId="165F8B11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bCs/>
                <w:szCs w:val="21"/>
              </w:rPr>
              <w:t>[jdcs]</w:t>
            </w:r>
          </w:p>
        </w:tc>
        <w:tc>
          <w:tcPr>
            <w:tcW w:w="2188" w:type="dxa"/>
            <w:vAlign w:val="center"/>
          </w:tcPr>
          <w:p w14:paraId="6A66C0E6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bCs/>
                <w:szCs w:val="21"/>
              </w:rPr>
              <w:t>[yx]</w:t>
            </w:r>
          </w:p>
        </w:tc>
        <w:tc>
          <w:tcPr>
            <w:tcW w:w="2188" w:type="dxa"/>
            <w:vAlign w:val="center"/>
          </w:tcPr>
          <w:p w14:paraId="03031A77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bCs/>
                <w:szCs w:val="21"/>
              </w:rPr>
              <w:t>[bz]</w:t>
            </w:r>
          </w:p>
        </w:tc>
      </w:tr>
    </w:tbl>
    <w:p w14:paraId="09B7D2F3">
      <w:pPr>
        <w:pStyle w:val="3"/>
        <w:numPr>
          <w:ilvl w:val="0"/>
          <w:numId w:val="2"/>
        </w:numPr>
        <w:ind w:firstLine="420"/>
        <w:rPr>
          <w:color w:val="548DD4"/>
          <w:sz w:val="21"/>
          <w:szCs w:val="21"/>
        </w:rPr>
      </w:pPr>
      <w:r>
        <w:rPr>
          <w:rFonts w:hint="eastAsia"/>
          <w:sz w:val="21"/>
          <w:szCs w:val="21"/>
        </w:rPr>
        <w:t>轨迹分析</w:t>
      </w:r>
    </w:p>
    <w:p w14:paraId="6C247A1C">
      <w:pPr>
        <w:pStyle w:val="3"/>
        <w:ind w:firstLine="630" w:firstLineChars="300"/>
        <w:rPr>
          <w:sz w:val="21"/>
          <w:szCs w:val="21"/>
        </w:rPr>
      </w:pPr>
      <w:r>
        <w:rPr>
          <w:rFonts w:hint="eastAsia"/>
          <w:sz w:val="21"/>
          <w:szCs w:val="21"/>
        </w:rPr>
        <w:t>{{gjfx}}</w:t>
      </w:r>
    </w:p>
    <w:p w14:paraId="4E6D691A">
      <w:pPr>
        <w:pStyle w:val="3"/>
        <w:numPr>
          <w:ilvl w:val="0"/>
          <w:numId w:val="2"/>
        </w:numPr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轨迹优化</w:t>
      </w:r>
    </w:p>
    <w:p w14:paraId="5665D7B2">
      <w:pPr>
        <w:pStyle w:val="3"/>
        <w:ind w:firstLine="630" w:firstLineChars="300"/>
        <w:rPr>
          <w:sz w:val="21"/>
          <w:szCs w:val="21"/>
        </w:rPr>
      </w:pPr>
      <w:r>
        <w:rPr>
          <w:rFonts w:hint="eastAsia"/>
          <w:sz w:val="21"/>
          <w:szCs w:val="21"/>
        </w:rPr>
        <w:t>{{gjyh}}</w:t>
      </w:r>
    </w:p>
    <w:p w14:paraId="1C10ABEC">
      <w:pPr>
        <w:pStyle w:val="3"/>
        <w:numPr>
          <w:ilvl w:val="0"/>
          <w:numId w:val="2"/>
        </w:numPr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地层压力</w:t>
      </w:r>
    </w:p>
    <w:p w14:paraId="46A0318F">
      <w:pPr>
        <w:pStyle w:val="3"/>
        <w:ind w:firstLine="630" w:firstLineChars="300"/>
        <w:rPr>
          <w:sz w:val="21"/>
          <w:szCs w:val="21"/>
        </w:rPr>
      </w:pPr>
      <w:r>
        <w:rPr>
          <w:rFonts w:hint="eastAsia"/>
          <w:sz w:val="21"/>
          <w:szCs w:val="21"/>
        </w:rPr>
        <w:t>{{dcyl}}</w:t>
      </w:r>
    </w:p>
    <w:p w14:paraId="0A9A16F7">
      <w:pPr>
        <w:ind w:left="420" w:firstLine="420"/>
        <w:rPr>
          <w:szCs w:val="21"/>
        </w:rPr>
      </w:pPr>
      <w:r>
        <w:rPr>
          <w:rFonts w:hint="eastAsia"/>
          <w:szCs w:val="21"/>
        </w:rPr>
        <w:t>{{@dcylt}}</w:t>
      </w:r>
    </w:p>
    <w:p w14:paraId="546FB74E">
      <w:pPr>
        <w:pStyle w:val="3"/>
        <w:ind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7、主要风险：</w:t>
      </w:r>
    </w:p>
    <w:p w14:paraId="5CD8004E">
      <w:pPr>
        <w:pStyle w:val="3"/>
        <w:ind w:firstLine="630" w:firstLineChars="300"/>
        <w:rPr>
          <w:sz w:val="21"/>
          <w:szCs w:val="21"/>
        </w:rPr>
      </w:pPr>
      <w:r>
        <w:rPr>
          <w:rFonts w:hint="eastAsia"/>
          <w:sz w:val="21"/>
          <w:szCs w:val="21"/>
        </w:rPr>
        <w:t>{{zyfx}}</w:t>
      </w:r>
    </w:p>
    <w:p w14:paraId="6590896C">
      <w:pPr>
        <w:pStyle w:val="3"/>
        <w:ind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8、风险管控措施：</w:t>
      </w:r>
    </w:p>
    <w:p w14:paraId="74F4F34F">
      <w:pPr>
        <w:pStyle w:val="3"/>
        <w:ind w:firstLine="630" w:firstLineChars="300"/>
        <w:rPr>
          <w:color w:val="548DD4"/>
          <w:sz w:val="21"/>
          <w:szCs w:val="21"/>
        </w:rPr>
      </w:pPr>
      <w:r>
        <w:rPr>
          <w:rFonts w:hint="eastAsia"/>
          <w:sz w:val="21"/>
          <w:szCs w:val="21"/>
        </w:rPr>
        <w:t>{{fxgkcs}}</w:t>
      </w:r>
    </w:p>
    <w:p w14:paraId="7427204C">
      <w:pPr>
        <w:pStyle w:val="3"/>
        <w:ind w:left="420" w:leftChars="200" w:firstLine="0" w:firstLineChars="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9、特殊工具</w:t>
      </w:r>
    </w:p>
    <w:tbl>
      <w:tblPr>
        <w:tblStyle w:val="10"/>
        <w:tblW w:w="8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1270"/>
        <w:gridCol w:w="860"/>
        <w:gridCol w:w="1540"/>
        <w:gridCol w:w="1810"/>
        <w:gridCol w:w="2036"/>
      </w:tblGrid>
      <w:tr w14:paraId="2F3BF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224" w:type="dxa"/>
            <w:vAlign w:val="center"/>
          </w:tcPr>
          <w:p w14:paraId="1C0EF487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工具名称</w:t>
            </w:r>
          </w:p>
          <w:p w14:paraId="04C7AEB2">
            <w:pPr>
              <w:adjustRightInd w:val="0"/>
              <w:snapToGrid w:val="0"/>
              <w:jc w:val="center"/>
              <w:rPr>
                <w:rFonts w:ascii="宋体"/>
                <w:sz w:val="2"/>
                <w:szCs w:val="2"/>
              </w:rPr>
            </w:pPr>
            <w:r>
              <w:rPr>
                <w:rFonts w:hint="eastAsia" w:ascii="宋体" w:cs="宋体"/>
                <w:sz w:val="2"/>
                <w:szCs w:val="2"/>
              </w:rPr>
              <w:t>{{sjFdsgcsTsgjList}}</w:t>
            </w:r>
          </w:p>
        </w:tc>
        <w:tc>
          <w:tcPr>
            <w:tcW w:w="1270" w:type="dxa"/>
            <w:vAlign w:val="center"/>
          </w:tcPr>
          <w:p w14:paraId="7B85995C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规格型号</w:t>
            </w:r>
          </w:p>
        </w:tc>
        <w:tc>
          <w:tcPr>
            <w:tcW w:w="860" w:type="dxa"/>
            <w:vAlign w:val="center"/>
          </w:tcPr>
          <w:p w14:paraId="4F594F30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数量</w:t>
            </w:r>
          </w:p>
        </w:tc>
        <w:tc>
          <w:tcPr>
            <w:tcW w:w="1540" w:type="dxa"/>
            <w:vAlign w:val="center"/>
          </w:tcPr>
          <w:p w14:paraId="303FCC84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性能指标</w:t>
            </w:r>
          </w:p>
        </w:tc>
        <w:tc>
          <w:tcPr>
            <w:tcW w:w="1810" w:type="dxa"/>
            <w:vAlign w:val="center"/>
          </w:tcPr>
          <w:p w14:paraId="1A95A2E5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预计安装位置</w:t>
            </w:r>
          </w:p>
        </w:tc>
        <w:tc>
          <w:tcPr>
            <w:tcW w:w="2036" w:type="dxa"/>
            <w:vAlign w:val="center"/>
          </w:tcPr>
          <w:p w14:paraId="7996F4D8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使用目的及预期效果目标</w:t>
            </w:r>
          </w:p>
        </w:tc>
      </w:tr>
      <w:tr w14:paraId="751F9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224" w:type="dxa"/>
            <w:vAlign w:val="center"/>
          </w:tcPr>
          <w:p w14:paraId="29AD0FEC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[gjmc]</w:t>
            </w:r>
          </w:p>
        </w:tc>
        <w:tc>
          <w:tcPr>
            <w:tcW w:w="1270" w:type="dxa"/>
            <w:vAlign w:val="center"/>
          </w:tcPr>
          <w:p w14:paraId="6F48A8B3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[ggxh]</w:t>
            </w:r>
          </w:p>
        </w:tc>
        <w:tc>
          <w:tcPr>
            <w:tcW w:w="860" w:type="dxa"/>
            <w:vAlign w:val="center"/>
          </w:tcPr>
          <w:p w14:paraId="517CBE4E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[sl]</w:t>
            </w:r>
          </w:p>
        </w:tc>
        <w:tc>
          <w:tcPr>
            <w:tcW w:w="1540" w:type="dxa"/>
            <w:vAlign w:val="center"/>
          </w:tcPr>
          <w:p w14:paraId="399DAA1A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[xnzb]</w:t>
            </w:r>
          </w:p>
        </w:tc>
        <w:tc>
          <w:tcPr>
            <w:tcW w:w="1810" w:type="dxa"/>
            <w:vAlign w:val="center"/>
          </w:tcPr>
          <w:p w14:paraId="70937345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[yjazwz]</w:t>
            </w:r>
          </w:p>
        </w:tc>
        <w:tc>
          <w:tcPr>
            <w:tcW w:w="2036" w:type="dxa"/>
            <w:vAlign w:val="center"/>
          </w:tcPr>
          <w:p w14:paraId="63BA1760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[yqxg]</w:t>
            </w:r>
          </w:p>
        </w:tc>
      </w:tr>
    </w:tbl>
    <w:p w14:paraId="587F13FA">
      <w:pPr>
        <w:pStyle w:val="3"/>
        <w:ind w:left="420" w:leftChars="200" w:firstLine="0" w:firstLineChars="0"/>
        <w:rPr>
          <w:color w:val="000000"/>
          <w:sz w:val="21"/>
          <w:szCs w:val="21"/>
        </w:rPr>
      </w:pPr>
    </w:p>
    <w:p w14:paraId="553846A4">
      <w:pPr>
        <w:pStyle w:val="3"/>
        <w:ind w:left="420" w:leftChars="200" w:firstLine="0"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10、钻头选型：</w:t>
      </w:r>
    </w:p>
    <w:p w14:paraId="6AFAE229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推荐型号为{{ztxh}}</w:t>
      </w:r>
    </w:p>
    <w:tbl>
      <w:tblPr>
        <w:tblStyle w:val="11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"/>
        <w:gridCol w:w="1352"/>
        <w:gridCol w:w="1738"/>
        <w:gridCol w:w="1737"/>
        <w:gridCol w:w="2057"/>
      </w:tblGrid>
      <w:tr w14:paraId="34836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871" w:type="dxa"/>
            <w:vAlign w:val="center"/>
          </w:tcPr>
          <w:p w14:paraId="195F0D0C">
            <w:pPr>
              <w:jc w:val="center"/>
              <w:rPr>
                <w:sz w:val="2"/>
                <w:szCs w:val="2"/>
              </w:rPr>
            </w:pPr>
            <w:r>
              <w:rPr>
                <w:rFonts w:hint="eastAsia" w:ascii="宋体" w:cs="宋体"/>
                <w:szCs w:val="21"/>
              </w:rPr>
              <w:t>型号</w:t>
            </w:r>
            <w:r>
              <w:rPr>
                <w:rFonts w:hint="eastAsia" w:ascii="宋体" w:cs="宋体"/>
                <w:sz w:val="2"/>
                <w:szCs w:val="2"/>
              </w:rPr>
              <w:t>{{</w:t>
            </w:r>
            <w:r>
              <w:rPr>
                <w:rFonts w:ascii="Consolas" w:hAnsi="Consolas" w:eastAsia="Consolas" w:cs="Consolas"/>
                <w:sz w:val="2"/>
                <w:szCs w:val="2"/>
                <w:shd w:val="clear" w:color="auto" w:fill="FFFFFF"/>
              </w:rPr>
              <w:t>sjZtcsxxList</w:t>
            </w:r>
            <w:r>
              <w:rPr>
                <w:rFonts w:hint="eastAsia" w:ascii="宋体" w:cs="宋体"/>
                <w:sz w:val="2"/>
                <w:szCs w:val="2"/>
              </w:rPr>
              <w:t>}}</w:t>
            </w:r>
          </w:p>
        </w:tc>
        <w:tc>
          <w:tcPr>
            <w:tcW w:w="1352" w:type="dxa"/>
            <w:vAlign w:val="center"/>
          </w:tcPr>
          <w:p w14:paraId="6E844EF0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刀翼</w:t>
            </w:r>
          </w:p>
        </w:tc>
        <w:tc>
          <w:tcPr>
            <w:tcW w:w="1738" w:type="dxa"/>
            <w:vAlign w:val="center"/>
          </w:tcPr>
          <w:p w14:paraId="64D53543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复合片mm</w:t>
            </w:r>
          </w:p>
        </w:tc>
        <w:tc>
          <w:tcPr>
            <w:tcW w:w="1737" w:type="dxa"/>
            <w:vAlign w:val="center"/>
          </w:tcPr>
          <w:p w14:paraId="626930B7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水眼</w:t>
            </w:r>
          </w:p>
        </w:tc>
        <w:tc>
          <w:tcPr>
            <w:tcW w:w="2057" w:type="dxa"/>
            <w:vAlign w:val="center"/>
          </w:tcPr>
          <w:p w14:paraId="787ED377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复合片齿型</w:t>
            </w:r>
          </w:p>
        </w:tc>
      </w:tr>
      <w:tr w14:paraId="78D07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871" w:type="dxa"/>
            <w:vAlign w:val="center"/>
          </w:tcPr>
          <w:p w14:paraId="301924CD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bCs/>
                <w:szCs w:val="21"/>
              </w:rPr>
              <w:t>[ztxh]</w:t>
            </w:r>
          </w:p>
        </w:tc>
        <w:tc>
          <w:tcPr>
            <w:tcW w:w="1352" w:type="dxa"/>
            <w:vAlign w:val="center"/>
          </w:tcPr>
          <w:p w14:paraId="4FA599F3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bCs/>
                <w:szCs w:val="21"/>
              </w:rPr>
              <w:t>[dy]</w:t>
            </w:r>
          </w:p>
        </w:tc>
        <w:tc>
          <w:tcPr>
            <w:tcW w:w="1738" w:type="dxa"/>
            <w:vAlign w:val="center"/>
          </w:tcPr>
          <w:p w14:paraId="1F0FD213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bCs/>
                <w:szCs w:val="21"/>
              </w:rPr>
              <w:t>[ffp]</w:t>
            </w:r>
          </w:p>
        </w:tc>
        <w:tc>
          <w:tcPr>
            <w:tcW w:w="1737" w:type="dxa"/>
            <w:vAlign w:val="center"/>
          </w:tcPr>
          <w:p w14:paraId="3CFAF1BA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bCs/>
                <w:szCs w:val="21"/>
              </w:rPr>
              <w:t>[sy]</w:t>
            </w:r>
          </w:p>
        </w:tc>
        <w:tc>
          <w:tcPr>
            <w:tcW w:w="2057" w:type="dxa"/>
            <w:vAlign w:val="center"/>
          </w:tcPr>
          <w:p w14:paraId="021849B6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bCs/>
                <w:szCs w:val="21"/>
              </w:rPr>
              <w:t>[ffpcx]</w:t>
            </w:r>
          </w:p>
        </w:tc>
      </w:tr>
    </w:tbl>
    <w:p w14:paraId="70508D81">
      <w:pPr>
        <w:pStyle w:val="3"/>
        <w:ind w:firstLine="0" w:firstLineChars="0"/>
        <w:rPr>
          <w:sz w:val="21"/>
          <w:szCs w:val="21"/>
        </w:rPr>
      </w:pPr>
    </w:p>
    <w:p w14:paraId="5D518393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11、钻具组合：</w:t>
      </w:r>
    </w:p>
    <w:p w14:paraId="1B318608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{{zjzh}}</w:t>
      </w:r>
    </w:p>
    <w:p w14:paraId="55EF9C66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{{zjzhzysx}}</w:t>
      </w:r>
    </w:p>
    <w:p w14:paraId="644FD76F">
      <w:pPr>
        <w:pStyle w:val="3"/>
        <w:ind w:left="420" w:leftChars="200" w:firstLine="0"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12、施工参数：</w:t>
      </w:r>
    </w:p>
    <w:p w14:paraId="6608AA1E">
      <w:pPr>
        <w:pStyle w:val="3"/>
        <w:ind w:left="420" w:leftChars="200" w:firstLine="0"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排量：{{zjpl}}，钻压：{{zjzy}</w:t>
      </w:r>
      <w:r>
        <w:rPr>
          <w:rFonts w:hint="eastAsia"/>
          <w:color w:val="548DD4"/>
          <w:sz w:val="21"/>
          <w:szCs w:val="21"/>
        </w:rPr>
        <w:t>}</w:t>
      </w:r>
      <w:r>
        <w:rPr>
          <w:rFonts w:hint="eastAsia"/>
          <w:sz w:val="21"/>
          <w:szCs w:val="21"/>
        </w:rPr>
        <w:t>，转速：{{zjzs}}。</w:t>
      </w:r>
    </w:p>
    <w:p w14:paraId="75733735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13、钻井液分段性能：</w:t>
      </w:r>
    </w:p>
    <w:tbl>
      <w:tblPr>
        <w:tblStyle w:val="10"/>
        <w:tblW w:w="8299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48"/>
        <w:gridCol w:w="6451"/>
      </w:tblGrid>
      <w:tr w14:paraId="5964361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9E530">
            <w:pPr>
              <w:pStyle w:val="9"/>
              <w:widowControl/>
              <w:shd w:val="clear" w:color="auto" w:fill="FFFFFF"/>
              <w:jc w:val="center"/>
              <w:rPr>
                <w:rFonts w:hint="default" w:hAnsi="Times New Roman"/>
                <w:sz w:val="21"/>
                <w:szCs w:val="21"/>
              </w:rPr>
            </w:pPr>
            <w:r>
              <w:rPr>
                <w:rFonts w:hAnsi="Times New Roman" w:cs="宋体"/>
                <w:sz w:val="21"/>
                <w:szCs w:val="21"/>
              </w:rPr>
              <w:t xml:space="preserve">项目 </w:t>
            </w:r>
            <w:r>
              <w:rPr>
                <w:rFonts w:cs="宋体"/>
                <w:sz w:val="2"/>
                <w:szCs w:val="2"/>
              </w:rPr>
              <w:t>{{</w:t>
            </w:r>
            <w:r>
              <w:rPr>
                <w:rFonts w:hint="default" w:ascii="Consolas" w:hAnsi="Consolas" w:eastAsia="Consolas" w:cs="Consolas"/>
                <w:sz w:val="2"/>
                <w:szCs w:val="2"/>
                <w:shd w:val="clear" w:color="auto" w:fill="FFFFFF"/>
              </w:rPr>
              <w:t>sjFdsgcsZjyFdxnbList</w:t>
            </w:r>
            <w:r>
              <w:rPr>
                <w:rFonts w:cs="宋体"/>
                <w:sz w:val="2"/>
                <w:szCs w:val="2"/>
              </w:rPr>
              <w:t>}}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A42D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[jd]</w:t>
            </w:r>
          </w:p>
        </w:tc>
      </w:tr>
      <w:tr w14:paraId="6A0A1E2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BB1FF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 xml:space="preserve">密度(g/cm3) 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872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[md]</w:t>
            </w:r>
          </w:p>
        </w:tc>
      </w:tr>
      <w:tr w14:paraId="7874797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2E681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 xml:space="preserve">马氏漏斗黏度(s) 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1A8C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[msldnd]</w:t>
            </w:r>
          </w:p>
        </w:tc>
      </w:tr>
      <w:tr w14:paraId="56CEE15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4934A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 xml:space="preserve">API 滤失量(ml) 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3354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[apilsl]</w:t>
            </w:r>
          </w:p>
        </w:tc>
      </w:tr>
      <w:tr w14:paraId="01675E0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8BC6C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 xml:space="preserve">API 泥饼(mm) 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15C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[apinb]</w:t>
            </w:r>
          </w:p>
        </w:tc>
      </w:tr>
      <w:tr w14:paraId="50CDC99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DCE4F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 xml:space="preserve">静切力(Pa) 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A24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[jql]</w:t>
            </w:r>
          </w:p>
        </w:tc>
      </w:tr>
      <w:tr w14:paraId="03FF815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AA8BB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 xml:space="preserve">pH 值 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7B45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[ph]</w:t>
            </w:r>
          </w:p>
        </w:tc>
      </w:tr>
      <w:tr w14:paraId="715F78B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10B6A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 xml:space="preserve">含砂量(％) 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FDF8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[hsl]</w:t>
            </w:r>
          </w:p>
        </w:tc>
      </w:tr>
      <w:tr w14:paraId="4421C8C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5E3AE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 xml:space="preserve">总固含(％) 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C923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[zgh]</w:t>
            </w:r>
          </w:p>
        </w:tc>
      </w:tr>
      <w:tr w14:paraId="3F35C3D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16099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 xml:space="preserve">摩阻系数 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3BEA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[mzxs]</w:t>
            </w:r>
          </w:p>
        </w:tc>
      </w:tr>
      <w:tr w14:paraId="4C713E4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5F6C8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 xml:space="preserve">动切力(Pa) 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8FF9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[dql]</w:t>
            </w:r>
          </w:p>
        </w:tc>
      </w:tr>
      <w:tr w14:paraId="6262A36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E48FD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 xml:space="preserve">塑性黏度(mPa·s) 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2D1A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[sxnd]</w:t>
            </w:r>
          </w:p>
        </w:tc>
      </w:tr>
    </w:tbl>
    <w:p w14:paraId="7D2474AB">
      <w:pPr>
        <w:pStyle w:val="3"/>
        <w:ind w:firstLine="420"/>
        <w:rPr>
          <w:sz w:val="21"/>
          <w:szCs w:val="21"/>
        </w:rPr>
      </w:pPr>
    </w:p>
    <w:p w14:paraId="7A9CCFC9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14、钻井液措施：</w:t>
      </w:r>
    </w:p>
    <w:p w14:paraId="6CDC4209">
      <w:pPr>
        <w:spacing w:line="360" w:lineRule="auto"/>
        <w:ind w:firstLine="420" w:firstLineChars="200"/>
        <w:rPr>
          <w:rFonts w:ascii="宋体"/>
          <w:color w:val="548DD4"/>
          <w:szCs w:val="21"/>
        </w:rPr>
      </w:pPr>
      <w:r>
        <w:rPr>
          <w:rFonts w:hint="eastAsia" w:ascii="宋体"/>
          <w:szCs w:val="21"/>
        </w:rPr>
        <w:t>{{zjycs}}</w:t>
      </w:r>
      <w:r>
        <w:rPr>
          <w:rFonts w:hint="eastAsia" w:ascii="宋体"/>
          <w:color w:val="548DD4"/>
          <w:szCs w:val="21"/>
        </w:rPr>
        <w:t xml:space="preserve"> </w:t>
      </w:r>
    </w:p>
    <w:p w14:paraId="58DE4263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15、钻井工程措施</w:t>
      </w:r>
    </w:p>
    <w:p w14:paraId="61A5B830"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/>
          <w:szCs w:val="21"/>
        </w:rPr>
        <w:t xml:space="preserve">{{zjgccs}} </w:t>
      </w:r>
    </w:p>
    <w:p w14:paraId="2D97FCAE">
      <w:pPr>
        <w:pStyle w:val="3"/>
        <w:ind w:firstLine="420"/>
        <w:rPr>
          <w:color w:val="548DD4"/>
          <w:sz w:val="21"/>
          <w:szCs w:val="21"/>
        </w:rPr>
      </w:pPr>
      <w:r>
        <w:rPr>
          <w:rFonts w:hint="eastAsia"/>
          <w:sz w:val="21"/>
          <w:szCs w:val="21"/>
        </w:rPr>
        <w:t>{{/fdsgcsList}}</w:t>
      </w:r>
    </w:p>
    <w:p w14:paraId="3AC560A0">
      <w:r>
        <w:br w:type="page"/>
      </w:r>
    </w:p>
    <w:p w14:paraId="694758B9">
      <w:pPr>
        <w:pStyle w:val="2"/>
      </w:pPr>
      <w:r>
        <w:rPr>
          <w:rFonts w:hint="eastAsia"/>
        </w:rPr>
        <w:t>井控专篇</w:t>
      </w:r>
    </w:p>
    <w:p w14:paraId="71239EC0">
      <w:pPr>
        <w:pStyle w:val="4"/>
        <w:rPr>
          <w:rFonts w:ascii="宋体" w:hAnsi="宋体" w:cs="宋体"/>
          <w:sz w:val="24"/>
        </w:rPr>
      </w:pPr>
      <w:r>
        <w:t>各开次钻井口装置</w:t>
      </w:r>
    </w:p>
    <w:p w14:paraId="7E8E1B04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{{zjkzz}}</w:t>
      </w:r>
    </w:p>
    <w:p w14:paraId="2CAF5E9E">
      <w:pPr>
        <w:pStyle w:val="4"/>
      </w:pPr>
      <w:r>
        <w:t>节流管汇及压井管汇</w:t>
      </w:r>
    </w:p>
    <w:p w14:paraId="5ECD981B">
      <w:pPr>
        <w:pStyle w:val="3"/>
        <w:ind w:firstLine="420"/>
        <w:rPr>
          <w:sz w:val="21"/>
          <w:szCs w:val="24"/>
        </w:rPr>
      </w:pPr>
      <w:r>
        <w:rPr>
          <w:rFonts w:hint="eastAsia"/>
          <w:sz w:val="21"/>
          <w:szCs w:val="24"/>
        </w:rPr>
        <w:t>{{jlgh}}</w:t>
      </w:r>
    </w:p>
    <w:p w14:paraId="1051334E">
      <w:pPr>
        <w:pStyle w:val="4"/>
      </w:pPr>
      <w:bookmarkStart w:id="11" w:name="bookmark42"/>
      <w:bookmarkEnd w:id="11"/>
      <w:r>
        <w:t>井控设备配套及试压要求</w:t>
      </w:r>
    </w:p>
    <w:p w14:paraId="1629F59B">
      <w:pPr>
        <w:pStyle w:val="3"/>
        <w:ind w:firstLine="420"/>
        <w:rPr>
          <w:sz w:val="21"/>
          <w:szCs w:val="24"/>
        </w:rPr>
      </w:pPr>
      <w:r>
        <w:rPr>
          <w:rFonts w:hint="eastAsia"/>
          <w:sz w:val="21"/>
          <w:szCs w:val="24"/>
        </w:rPr>
        <w:t>{{syyq}}</w:t>
      </w:r>
    </w:p>
    <w:p w14:paraId="62BFEC9C">
      <w:pPr>
        <w:pStyle w:val="4"/>
      </w:pPr>
      <w:r>
        <w:rPr>
          <w:rFonts w:hint="eastAsia"/>
        </w:rPr>
        <w:t>材料储备</w:t>
      </w:r>
    </w:p>
    <w:p w14:paraId="77E50A70">
      <w:pPr>
        <w:pStyle w:val="3"/>
        <w:ind w:firstLine="420"/>
        <w:rPr>
          <w:sz w:val="21"/>
          <w:szCs w:val="24"/>
        </w:rPr>
      </w:pPr>
      <w:r>
        <w:rPr>
          <w:rFonts w:hint="eastAsia"/>
          <w:sz w:val="21"/>
          <w:szCs w:val="24"/>
        </w:rPr>
        <w:t>{{clcb}}</w:t>
      </w:r>
    </w:p>
    <w:p w14:paraId="28CE6EDD">
      <w:pPr>
        <w:pStyle w:val="3"/>
      </w:pPr>
    </w:p>
    <w:p w14:paraId="127FD7A6">
      <w:pPr>
        <w:pStyle w:val="2"/>
      </w:pPr>
      <w:r>
        <w:rPr>
          <w:rFonts w:hint="eastAsia"/>
        </w:rPr>
        <w:t>HSE专篇</w:t>
      </w:r>
    </w:p>
    <w:p w14:paraId="4D80BA18">
      <w:pPr>
        <w:pStyle w:val="3"/>
        <w:ind w:firstLine="420"/>
        <w:rPr>
          <w:sz w:val="21"/>
          <w:szCs w:val="24"/>
        </w:rPr>
      </w:pPr>
      <w:r>
        <w:rPr>
          <w:rFonts w:hint="eastAsia"/>
          <w:sz w:val="21"/>
          <w:szCs w:val="24"/>
        </w:rPr>
        <w:t>{{hse}}</w:t>
      </w:r>
    </w:p>
    <w:p w14:paraId="5E700CCC">
      <w:pPr>
        <w:pStyle w:val="2"/>
      </w:pPr>
      <w:r>
        <w:rPr>
          <w:rFonts w:hint="eastAsia"/>
        </w:rPr>
        <w:t>计划周期</w:t>
      </w:r>
    </w:p>
    <w:tbl>
      <w:tblPr>
        <w:tblStyle w:val="10"/>
        <w:tblW w:w="9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5"/>
        <w:gridCol w:w="2325"/>
        <w:gridCol w:w="2325"/>
        <w:gridCol w:w="2325"/>
      </w:tblGrid>
      <w:tr w14:paraId="1DAD3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325" w:type="dxa"/>
            <w:vAlign w:val="center"/>
          </w:tcPr>
          <w:p w14:paraId="43183420">
            <w:pPr>
              <w:pStyle w:val="3"/>
              <w:spacing w:line="240" w:lineRule="auto"/>
              <w:ind w:firstLine="420"/>
              <w:jc w:val="center"/>
              <w:rPr>
                <w:sz w:val="2"/>
                <w:szCs w:val="2"/>
              </w:rPr>
            </w:pPr>
            <w:r>
              <w:rPr>
                <w:rFonts w:hint="eastAsia"/>
                <w:sz w:val="21"/>
                <w:szCs w:val="21"/>
              </w:rPr>
              <w:t>施工环节</w:t>
            </w:r>
            <w:r>
              <w:rPr>
                <w:rFonts w:hint="eastAsia"/>
                <w:sz w:val="2"/>
                <w:szCs w:val="2"/>
              </w:rPr>
              <w:t>{{</w:t>
            </w:r>
            <w:r>
              <w:rPr>
                <w:rFonts w:hint="eastAsia"/>
                <w:sz w:val="2"/>
                <w:szCs w:val="2"/>
                <w:shd w:val="clear" w:color="auto" w:fill="FFFFFF"/>
              </w:rPr>
              <w:t>sjJhzqList}}</w:t>
            </w:r>
          </w:p>
        </w:tc>
        <w:tc>
          <w:tcPr>
            <w:tcW w:w="2325" w:type="dxa"/>
            <w:vAlign w:val="center"/>
          </w:tcPr>
          <w:p w14:paraId="129480B3">
            <w:pPr>
              <w:pStyle w:val="3"/>
              <w:spacing w:line="240" w:lineRule="auto"/>
              <w:ind w:firstLine="4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起始井深(m)</w:t>
            </w:r>
          </w:p>
        </w:tc>
        <w:tc>
          <w:tcPr>
            <w:tcW w:w="2325" w:type="dxa"/>
            <w:vAlign w:val="center"/>
          </w:tcPr>
          <w:p w14:paraId="661A1B08">
            <w:pPr>
              <w:pStyle w:val="3"/>
              <w:spacing w:line="240" w:lineRule="auto"/>
              <w:ind w:firstLine="4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结束井深(m)</w:t>
            </w:r>
          </w:p>
        </w:tc>
        <w:tc>
          <w:tcPr>
            <w:tcW w:w="2325" w:type="dxa"/>
            <w:vAlign w:val="center"/>
          </w:tcPr>
          <w:p w14:paraId="128BF11A">
            <w:pPr>
              <w:pStyle w:val="3"/>
              <w:spacing w:line="240" w:lineRule="auto"/>
              <w:ind w:firstLine="4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计划周期（d)</w:t>
            </w:r>
          </w:p>
        </w:tc>
      </w:tr>
      <w:tr w14:paraId="025B9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2325" w:type="dxa"/>
            <w:vAlign w:val="center"/>
          </w:tcPr>
          <w:p w14:paraId="19C4FBAE">
            <w:pPr>
              <w:pStyle w:val="3"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[sghj]</w:t>
            </w:r>
          </w:p>
        </w:tc>
        <w:tc>
          <w:tcPr>
            <w:tcW w:w="2325" w:type="dxa"/>
            <w:vAlign w:val="center"/>
          </w:tcPr>
          <w:p w14:paraId="34F8081F">
            <w:pPr>
              <w:pStyle w:val="3"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[qsjs]</w:t>
            </w:r>
          </w:p>
        </w:tc>
        <w:tc>
          <w:tcPr>
            <w:tcW w:w="2325" w:type="dxa"/>
            <w:vAlign w:val="center"/>
          </w:tcPr>
          <w:p w14:paraId="2A5C52CC">
            <w:pPr>
              <w:pStyle w:val="3"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[jsjs]</w:t>
            </w:r>
          </w:p>
        </w:tc>
        <w:tc>
          <w:tcPr>
            <w:tcW w:w="2325" w:type="dxa"/>
            <w:vAlign w:val="center"/>
          </w:tcPr>
          <w:p w14:paraId="32E1252A">
            <w:pPr>
              <w:pStyle w:val="3"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[jhzq]</w:t>
            </w:r>
          </w:p>
        </w:tc>
      </w:tr>
    </w:tbl>
    <w:p w14:paraId="0F2CA829">
      <w:pPr>
        <w:pStyle w:val="3"/>
      </w:pPr>
    </w:p>
    <w:p w14:paraId="3F3BF3EE">
      <w:pPr>
        <w:pStyle w:val="2"/>
      </w:pPr>
      <w:r>
        <w:rPr>
          <w:rFonts w:hint="eastAsia"/>
        </w:rPr>
        <w:t>附录</w:t>
      </w:r>
    </w:p>
    <w:p w14:paraId="7A09C36E">
      <w:pPr>
        <w:pStyle w:val="4"/>
      </w:pPr>
      <w:r>
        <w:rPr>
          <w:rFonts w:hint="eastAsia"/>
        </w:rPr>
        <w:t>应急联系方式</w:t>
      </w:r>
    </w:p>
    <w:p w14:paraId="639B4839">
      <w:pPr>
        <w:pStyle w:val="3"/>
        <w:ind w:firstLine="420"/>
        <w:rPr>
          <w:sz w:val="21"/>
          <w:szCs w:val="24"/>
        </w:rPr>
      </w:pPr>
      <w:r>
        <w:rPr>
          <w:rFonts w:hint="eastAsia"/>
          <w:sz w:val="21"/>
          <w:szCs w:val="24"/>
        </w:rPr>
        <w:t>{{yjlxfs}}</w:t>
      </w:r>
    </w:p>
    <w:p w14:paraId="572E96E3">
      <w:pPr>
        <w:pStyle w:val="4"/>
      </w:pPr>
      <w:r>
        <w:rPr>
          <w:rFonts w:hint="eastAsia"/>
        </w:rPr>
        <w:t>喷漏卡塌的预防管控措施</w:t>
      </w:r>
    </w:p>
    <w:p w14:paraId="315F56AF">
      <w:pPr>
        <w:pStyle w:val="3"/>
        <w:ind w:firstLine="420"/>
        <w:rPr>
          <w:color w:val="548DD4"/>
          <w:sz w:val="21"/>
          <w:szCs w:val="24"/>
        </w:rPr>
      </w:pPr>
      <w:r>
        <w:rPr>
          <w:color w:val="548DD4"/>
          <w:sz w:val="21"/>
          <w:szCs w:val="24"/>
        </w:rPr>
        <w:t xml:space="preserve"> </w:t>
      </w:r>
      <w:r>
        <w:rPr>
          <w:rFonts w:hint="eastAsia"/>
          <w:sz w:val="21"/>
          <w:szCs w:val="24"/>
        </w:rPr>
        <w:t>{{yfgkcs}}</w:t>
      </w:r>
    </w:p>
    <w:p w14:paraId="318D57B5">
      <w:pPr>
        <w:pStyle w:val="4"/>
      </w:pPr>
      <w:r>
        <w:rPr>
          <w:rFonts w:hint="eastAsia"/>
        </w:rPr>
        <w:t>完井施工措施</w:t>
      </w:r>
    </w:p>
    <w:p w14:paraId="166A9652">
      <w:pPr>
        <w:pStyle w:val="3"/>
        <w:ind w:firstLine="420"/>
        <w:rPr>
          <w:sz w:val="21"/>
          <w:szCs w:val="24"/>
        </w:rPr>
      </w:pPr>
      <w:r>
        <w:rPr>
          <w:rFonts w:hint="eastAsia"/>
          <w:sz w:val="21"/>
          <w:szCs w:val="24"/>
        </w:rPr>
        <w:t>{{wjsgcs}}</w:t>
      </w:r>
    </w:p>
    <w:p w14:paraId="121579EB">
      <w:pPr>
        <w:pStyle w:val="4"/>
      </w:pPr>
      <w:r>
        <w:rPr>
          <w:rFonts w:hint="eastAsia"/>
        </w:rPr>
        <w:t>特殊工艺、工具使用指南</w:t>
      </w:r>
    </w:p>
    <w:p w14:paraId="5CF2F3B4">
      <w:pPr>
        <w:pStyle w:val="3"/>
        <w:ind w:firstLine="420"/>
        <w:rPr>
          <w:sz w:val="21"/>
          <w:szCs w:val="24"/>
        </w:rPr>
      </w:pPr>
      <w:r>
        <w:rPr>
          <w:rFonts w:hint="eastAsia"/>
          <w:sz w:val="21"/>
          <w:szCs w:val="24"/>
        </w:rPr>
        <w:t>{{syzn}}</w:t>
      </w:r>
    </w:p>
    <w:p w14:paraId="6F7C173B">
      <w:pPr>
        <w:pStyle w:val="4"/>
      </w:pPr>
      <w:r>
        <w:rPr>
          <w:rFonts w:hint="eastAsia"/>
        </w:rPr>
        <w:t>特殊岩性的知识</w:t>
      </w:r>
    </w:p>
    <w:p w14:paraId="06942048">
      <w:pPr>
        <w:pStyle w:val="3"/>
        <w:ind w:firstLine="420"/>
        <w:rPr>
          <w:sz w:val="21"/>
          <w:szCs w:val="24"/>
        </w:rPr>
      </w:pPr>
      <w:r>
        <w:rPr>
          <w:rFonts w:hint="eastAsia"/>
          <w:sz w:val="21"/>
          <w:szCs w:val="24"/>
        </w:rPr>
        <w:t>{{tsyxzs}}</w:t>
      </w:r>
    </w:p>
    <w:p w14:paraId="7BA728B8">
      <w:pPr>
        <w:rPr>
          <w:rFonts w:ascii="宋体" w:hAnsi="宋体"/>
        </w:rPr>
      </w:pPr>
      <w:r>
        <w:rPr>
          <w:rFonts w:hint="eastAsia" w:ascii="宋体" w:hAnsi="宋体"/>
        </w:rPr>
        <w:t xml:space="preserve">  </w:t>
      </w:r>
    </w:p>
    <w:p w14:paraId="36387236">
      <w:bookmarkStart w:id="12" w:name="_GoBack"/>
      <w:bookmarkEnd w:id="12"/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78CFC">
    <w:pPr>
      <w:pStyle w:val="7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65AB4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GWaS1XXAQAAsg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865AB4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6E9DAB">
    <w:pPr>
      <w:spacing w:line="230" w:lineRule="auto"/>
      <w:ind w:left="5252"/>
      <w:rPr>
        <w:rFonts w:ascii="宋体" w:hAnsi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13E87D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OOF9xvXAQAAsg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F13E87D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AFFCB4">
    <w:pPr>
      <w:spacing w:line="230" w:lineRule="auto"/>
      <w:ind w:left="5219"/>
      <w:rPr>
        <w:rFonts w:ascii="宋体" w:hAnsi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DB00DB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Fo7PtbXAQAAsg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ADB00DB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8B1838">
    <w:pPr>
      <w:pStyle w:val="7"/>
      <w:jc w:val="center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4B04CC">
                          <w:pPr>
                            <w:pStyle w:val="7"/>
                            <w:jc w:val="center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O+6j4bXAQAAsg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34B04CC">
                    <w:pPr>
                      <w:pStyle w:val="7"/>
                      <w:jc w:val="center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930BA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E7A554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93ADA4"/>
    <w:multiLevelType w:val="singleLevel"/>
    <w:tmpl w:val="F093ADA4"/>
    <w:lvl w:ilvl="0" w:tentative="0">
      <w:start w:val="4"/>
      <w:numFmt w:val="decimal"/>
      <w:suff w:val="nothing"/>
      <w:lvlText w:val="%1、"/>
      <w:lvlJc w:val="left"/>
      <w:rPr>
        <w:rFonts w:hint="default"/>
        <w:color w:val="000000"/>
      </w:rPr>
    </w:lvl>
  </w:abstractNum>
  <w:abstractNum w:abstractNumId="1">
    <w:nsid w:val="7C2FFD3D"/>
    <w:multiLevelType w:val="multilevel"/>
    <w:tmpl w:val="7C2FFD3D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  <w:lvl w:ilvl="1" w:tentative="0">
      <w:start w:val="1"/>
      <w:numFmt w:val="decimal"/>
      <w:pStyle w:val="4"/>
      <w:suff w:val="nothing"/>
      <w:lvlText w:val="%2．"/>
      <w:lvlJc w:val="left"/>
      <w:pPr>
        <w:ind w:left="0" w:firstLine="420"/>
      </w:pPr>
      <w:rPr>
        <w:rFonts w:hint="eastAsia"/>
      </w:rPr>
    </w:lvl>
    <w:lvl w:ilvl="2" w:tentative="0">
      <w:start w:val="1"/>
      <w:numFmt w:val="decimal"/>
      <w:suff w:val="nothing"/>
      <w:lvlText w:val="（%3）"/>
      <w:lvlJc w:val="left"/>
      <w:pPr>
        <w:ind w:left="0" w:firstLine="420"/>
      </w:pPr>
      <w:rPr>
        <w:rFonts w:hint="eastAsia"/>
      </w:rPr>
    </w:lvl>
    <w:lvl w:ilvl="3" w:tentative="0">
      <w:start w:val="1"/>
      <w:numFmt w:val="decimalEnclosedCircleChinese"/>
      <w:suff w:val="nothing"/>
      <w:lvlText w:val="%4"/>
      <w:lvlJc w:val="left"/>
      <w:pPr>
        <w:ind w:left="0" w:firstLine="420"/>
      </w:pPr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pPr>
        <w:ind w:left="0" w:firstLine="420"/>
      </w:pPr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20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20"/>
      </w:pPr>
      <w:rPr>
        <w:rFonts w:hint="eastAsia"/>
      </w:rPr>
    </w:lvl>
    <w:lvl w:ilvl="7" w:tentative="0">
      <w:start w:val="1"/>
      <w:numFmt w:val="lowerRoman"/>
      <w:suff w:val="nothing"/>
      <w:lvlText w:val="%8．"/>
      <w:lvlJc w:val="left"/>
      <w:pPr>
        <w:ind w:left="0" w:firstLine="420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60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numPr>
        <w:ilvl w:val="0"/>
        <w:numId w:val="1"/>
      </w:numPr>
      <w:spacing w:line="360" w:lineRule="auto"/>
      <w:ind w:firstLine="0"/>
      <w:outlineLvl w:val="0"/>
    </w:pPr>
    <w:rPr>
      <w:rFonts w:ascii="黑体" w:hAnsi="黑体" w:eastAsia="黑体" w:cs="黑体"/>
      <w:sz w:val="32"/>
      <w:szCs w:val="32"/>
    </w:rPr>
  </w:style>
  <w:style w:type="paragraph" w:styleId="4">
    <w:name w:val="heading 2"/>
    <w:basedOn w:val="2"/>
    <w:next w:val="3"/>
    <w:qFormat/>
    <w:uiPriority w:val="0"/>
    <w:pPr>
      <w:numPr>
        <w:ilvl w:val="1"/>
      </w:numPr>
      <w:outlineLvl w:val="1"/>
    </w:p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360" w:lineRule="auto"/>
      <w:ind w:firstLine="480" w:firstLineChars="200"/>
    </w:pPr>
    <w:rPr>
      <w:rFonts w:ascii="宋体" w:hAnsi="宋体" w:cs="宋体"/>
      <w:sz w:val="24"/>
      <w:szCs w:val="32"/>
    </w:rPr>
  </w:style>
  <w:style w:type="paragraph" w:styleId="6">
    <w:name w:val="Body Text"/>
    <w:basedOn w:val="1"/>
    <w:qFormat/>
    <w:uiPriority w:val="0"/>
    <w:pPr>
      <w:spacing w:after="120"/>
    </w:p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Table Text"/>
    <w:basedOn w:val="1"/>
    <w:semiHidden/>
    <w:qFormat/>
    <w:uiPriority w:val="0"/>
    <w:rPr>
      <w:rFonts w:ascii="宋体" w:hAnsi="宋体" w:cs="宋体"/>
      <w:sz w:val="18"/>
      <w:szCs w:val="18"/>
      <w:lang w:eastAsia="en-US"/>
    </w:rPr>
  </w:style>
  <w:style w:type="paragraph" w:customStyle="1" w:styleId="14">
    <w:name w:val="图表标题"/>
    <w:basedOn w:val="1"/>
    <w:qFormat/>
    <w:uiPriority w:val="0"/>
    <w:pPr>
      <w:jc w:val="center"/>
    </w:pPr>
  </w:style>
  <w:style w:type="table" w:customStyle="1" w:styleId="1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21"/>
    <w:qFormat/>
    <w:uiPriority w:val="0"/>
    <w:rPr>
      <w:rFonts w:ascii="微软雅黑" w:hAnsi="微软雅黑" w:eastAsia="微软雅黑" w:cs="微软雅黑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header" Target="header2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2026-01-08T09:31:33Z</dcterms:created>
  <dc:creator>jiang'yun</dc:creator>
  <cp:lastModifiedBy>A 好名字</cp:lastModifiedBy>
  <dcterms:modified xsi:type="dcterms:W3CDTF">2026-01-08T09:31:44Z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eyJoZGlkIjoiODViY2JkMjU3NGYzZTEwMzZmMGFkZWViYmNkYWU3NDIiLCJ1c2VySWQiOiI0MjgwOTc5NzYifQ==</vt:lpwstr>
  </property>
  <property fmtid="{D5CDD505-2E9C-101B-9397-08002B2CF9AE}" pid="4" name="ICV">
    <vt:lpwstr>60BE5B023596415F932AD49967ACF6F3_12</vt:lpwstr>
  </property>
</Properties>
</file>